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9ABD" w14:textId="77777777" w:rsidR="003F3225" w:rsidRDefault="00986C91">
      <w:pPr>
        <w:pStyle w:val="Heading820"/>
        <w:keepNext/>
        <w:keepLines/>
        <w:shd w:val="clear" w:color="auto" w:fill="auto"/>
        <w:spacing w:before="0" w:line="360" w:lineRule="auto"/>
        <w:ind w:left="20"/>
        <w:rPr>
          <w:sz w:val="24"/>
          <w:szCs w:val="24"/>
        </w:rPr>
      </w:pPr>
      <w:bookmarkStart w:id="0" w:name="bookmark202"/>
      <w:r>
        <w:rPr>
          <w:sz w:val="24"/>
          <w:szCs w:val="24"/>
        </w:rPr>
        <w:t>GĂTIM SI FOLOSIM MATEMATICA WEBQUEST</w:t>
      </w:r>
      <w:bookmarkEnd w:id="0"/>
    </w:p>
    <w:p w14:paraId="613D9ABE" w14:textId="77777777" w:rsidR="003F3225" w:rsidRDefault="00986C91">
      <w:pPr>
        <w:pStyle w:val="Heading820"/>
        <w:keepNext/>
        <w:keepLines/>
        <w:shd w:val="clear" w:color="auto" w:fill="auto"/>
        <w:spacing w:before="0" w:line="360" w:lineRule="auto"/>
        <w:ind w:left="5100"/>
        <w:jc w:val="both"/>
        <w:rPr>
          <w:sz w:val="24"/>
          <w:szCs w:val="24"/>
        </w:rPr>
      </w:pPr>
      <w:bookmarkStart w:id="1" w:name="bookmark203"/>
      <w:r>
        <w:rPr>
          <w:sz w:val="24"/>
          <w:szCs w:val="24"/>
        </w:rPr>
        <w:t>Propunător: prof. Manaz Cătălina</w:t>
      </w:r>
      <w:bookmarkEnd w:id="1"/>
    </w:p>
    <w:p w14:paraId="613D9ABF" w14:textId="77777777" w:rsidR="003F3225" w:rsidRDefault="00986C91">
      <w:pPr>
        <w:pStyle w:val="Corptext"/>
        <w:shd w:val="clear" w:color="auto" w:fill="auto"/>
        <w:spacing w:before="0" w:line="360" w:lineRule="auto"/>
        <w:ind w:left="20" w:right="4680" w:firstLine="0"/>
      </w:pPr>
      <w:bookmarkStart w:id="2" w:name="bookmark204"/>
      <w:r>
        <w:rPr>
          <w:rStyle w:val="BodytextBold1"/>
          <w:sz w:val="24"/>
          <w:szCs w:val="24"/>
        </w:rPr>
        <w:t>Durata:</w:t>
      </w:r>
      <w:r>
        <w:rPr>
          <w:sz w:val="24"/>
          <w:szCs w:val="24"/>
        </w:rPr>
        <w:t xml:space="preserve"> 1 h </w:t>
      </w:r>
    </w:p>
    <w:p w14:paraId="613D9AC0" w14:textId="77777777" w:rsidR="003F3225" w:rsidRDefault="00986C91">
      <w:pPr>
        <w:pStyle w:val="Corptext"/>
        <w:shd w:val="clear" w:color="auto" w:fill="auto"/>
        <w:spacing w:before="0" w:line="360" w:lineRule="auto"/>
        <w:ind w:left="20" w:right="4680" w:firstLine="0"/>
      </w:pPr>
      <w:r>
        <w:rPr>
          <w:rStyle w:val="BodytextBold1"/>
          <w:sz w:val="24"/>
          <w:szCs w:val="24"/>
        </w:rPr>
        <w:t>Clasa: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-a B</w:t>
      </w:r>
      <w:bookmarkEnd w:id="2"/>
    </w:p>
    <w:p w14:paraId="613D9AC1" w14:textId="77777777" w:rsidR="003F3225" w:rsidRDefault="00986C91">
      <w:pPr>
        <w:pStyle w:val="Corptext"/>
        <w:shd w:val="clear" w:color="auto" w:fill="auto"/>
        <w:spacing w:before="0" w:line="360" w:lineRule="auto"/>
        <w:ind w:left="20" w:firstLine="0"/>
      </w:pPr>
      <w:r>
        <w:rPr>
          <w:rStyle w:val="BodytextBold1"/>
          <w:sz w:val="24"/>
          <w:szCs w:val="24"/>
        </w:rPr>
        <w:t>Număr de elevi:</w:t>
      </w:r>
      <w:r>
        <w:rPr>
          <w:sz w:val="24"/>
          <w:szCs w:val="24"/>
        </w:rPr>
        <w:t xml:space="preserve"> 16 elevi, grupați în 4 echipe</w:t>
      </w:r>
    </w:p>
    <w:p w14:paraId="613D9AC2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 w:right="20"/>
        <w:jc w:val="both"/>
      </w:pPr>
      <w:bookmarkStart w:id="3" w:name="bookmark205"/>
      <w:r>
        <w:rPr>
          <w:rStyle w:val="Heading9Italic"/>
          <w:b/>
          <w:bCs/>
          <w:sz w:val="24"/>
          <w:szCs w:val="24"/>
        </w:rPr>
        <w:t>Scopul activității:</w:t>
      </w:r>
      <w:r>
        <w:rPr>
          <w:rStyle w:val="Heading95"/>
          <w:b/>
          <w:bCs/>
          <w:sz w:val="24"/>
          <w:szCs w:val="24"/>
        </w:rPr>
        <w:t xml:space="preserve"> Acest </w:t>
      </w:r>
      <w:proofErr w:type="spellStart"/>
      <w:r>
        <w:rPr>
          <w:rStyle w:val="Heading95"/>
          <w:b/>
          <w:bCs/>
          <w:sz w:val="24"/>
          <w:szCs w:val="24"/>
        </w:rPr>
        <w:t>Webquest</w:t>
      </w:r>
      <w:proofErr w:type="spellEnd"/>
      <w:r>
        <w:rPr>
          <w:rStyle w:val="Heading95"/>
          <w:b/>
          <w:bCs/>
          <w:sz w:val="24"/>
          <w:szCs w:val="24"/>
        </w:rPr>
        <w:t xml:space="preserve"> este folosit pentru a arăta elevilor </w:t>
      </w:r>
      <w:r>
        <w:rPr>
          <w:rStyle w:val="Heading95"/>
          <w:b/>
          <w:bCs/>
          <w:sz w:val="24"/>
          <w:szCs w:val="24"/>
        </w:rPr>
        <w:t>aplicațiile practice ale rapoartelor, proporțiilor şi procentelor.</w:t>
      </w:r>
      <w:bookmarkEnd w:id="3"/>
    </w:p>
    <w:p w14:paraId="613D9AC3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 w:right="20"/>
        <w:jc w:val="both"/>
      </w:pPr>
      <w:r>
        <w:rPr>
          <w:rStyle w:val="Heading95"/>
          <w:b/>
          <w:bCs/>
          <w:sz w:val="24"/>
          <w:szCs w:val="24"/>
        </w:rPr>
        <w:t>https://gatim-cu-matematica.webnode.ro/</w:t>
      </w:r>
    </w:p>
    <w:p w14:paraId="613D9AC4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 w:right="20"/>
        <w:jc w:val="both"/>
      </w:pPr>
      <w:r>
        <w:rPr>
          <w:rStyle w:val="Heading9Italic"/>
          <w:b/>
          <w:bCs/>
          <w:sz w:val="24"/>
          <w:szCs w:val="24"/>
        </w:rPr>
        <w:t>Competențe specifice:</w:t>
      </w:r>
    </w:p>
    <w:p w14:paraId="613D9AC5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1.2. Identificarea rapoartelor, </w:t>
      </w:r>
      <w:proofErr w:type="spellStart"/>
      <w:r>
        <w:rPr>
          <w:b w:val="0"/>
          <w:bCs w:val="0"/>
          <w:sz w:val="24"/>
          <w:szCs w:val="24"/>
        </w:rPr>
        <w:t>proporţiilor</w:t>
      </w:r>
      <w:proofErr w:type="spellEnd"/>
      <w:r>
        <w:rPr>
          <w:b w:val="0"/>
          <w:bCs w:val="0"/>
          <w:sz w:val="24"/>
          <w:szCs w:val="24"/>
        </w:rPr>
        <w:t xml:space="preserve"> şi a mărimilor direct sau invers </w:t>
      </w:r>
      <w:proofErr w:type="spellStart"/>
      <w:r>
        <w:rPr>
          <w:b w:val="0"/>
          <w:bCs w:val="0"/>
          <w:sz w:val="24"/>
          <w:szCs w:val="24"/>
        </w:rPr>
        <w:t>proporţionale</w:t>
      </w:r>
      <w:proofErr w:type="spellEnd"/>
    </w:p>
    <w:p w14:paraId="613D9AC6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2.2. Prelucrarea cantitativă a uno</w:t>
      </w:r>
      <w:r>
        <w:rPr>
          <w:b w:val="0"/>
          <w:bCs w:val="0"/>
          <w:sz w:val="24"/>
          <w:szCs w:val="24"/>
        </w:rPr>
        <w:t xml:space="preserve">r date utilizând rapoarte și </w:t>
      </w:r>
      <w:proofErr w:type="spellStart"/>
      <w:r>
        <w:rPr>
          <w:b w:val="0"/>
          <w:bCs w:val="0"/>
          <w:sz w:val="24"/>
          <w:szCs w:val="24"/>
        </w:rPr>
        <w:t>proporţii</w:t>
      </w:r>
      <w:proofErr w:type="spellEnd"/>
      <w:r>
        <w:rPr>
          <w:b w:val="0"/>
          <w:bCs w:val="0"/>
          <w:sz w:val="24"/>
          <w:szCs w:val="24"/>
        </w:rPr>
        <w:t xml:space="preserve"> pentru organizarea de date </w:t>
      </w:r>
    </w:p>
    <w:p w14:paraId="613D9AC7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3.2. Aplicarea unor metode specifice de rezolvare a problemelor în care intervin rapoarte, </w:t>
      </w:r>
      <w:proofErr w:type="spellStart"/>
      <w:r>
        <w:rPr>
          <w:b w:val="0"/>
          <w:bCs w:val="0"/>
          <w:sz w:val="24"/>
          <w:szCs w:val="24"/>
        </w:rPr>
        <w:t>proporţii</w:t>
      </w:r>
      <w:proofErr w:type="spellEnd"/>
      <w:r>
        <w:rPr>
          <w:b w:val="0"/>
          <w:bCs w:val="0"/>
          <w:sz w:val="24"/>
          <w:szCs w:val="24"/>
        </w:rPr>
        <w:t xml:space="preserve"> şi mărimi direct/invers </w:t>
      </w:r>
      <w:proofErr w:type="spellStart"/>
      <w:r>
        <w:rPr>
          <w:b w:val="0"/>
          <w:bCs w:val="0"/>
          <w:sz w:val="24"/>
          <w:szCs w:val="24"/>
        </w:rPr>
        <w:t>proporţionale</w:t>
      </w:r>
      <w:proofErr w:type="spellEnd"/>
      <w:r>
        <w:rPr>
          <w:b w:val="0"/>
          <w:bCs w:val="0"/>
          <w:sz w:val="24"/>
          <w:szCs w:val="24"/>
        </w:rPr>
        <w:t xml:space="preserve"> </w:t>
      </w:r>
    </w:p>
    <w:p w14:paraId="613D9AC8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4.2. Exprimarea în limbaj matematic a </w:t>
      </w:r>
      <w:proofErr w:type="spellStart"/>
      <w:r>
        <w:rPr>
          <w:b w:val="0"/>
          <w:bCs w:val="0"/>
          <w:sz w:val="24"/>
          <w:szCs w:val="24"/>
        </w:rPr>
        <w:t>relaţiilor</w:t>
      </w:r>
      <w:proofErr w:type="spell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şi a mărimilor care apar în probleme cu rapoarte, </w:t>
      </w:r>
      <w:proofErr w:type="spellStart"/>
      <w:r>
        <w:rPr>
          <w:b w:val="0"/>
          <w:bCs w:val="0"/>
          <w:sz w:val="24"/>
          <w:szCs w:val="24"/>
        </w:rPr>
        <w:t>proporţii</w:t>
      </w:r>
      <w:proofErr w:type="spellEnd"/>
      <w:r>
        <w:rPr>
          <w:b w:val="0"/>
          <w:bCs w:val="0"/>
          <w:sz w:val="24"/>
          <w:szCs w:val="24"/>
        </w:rPr>
        <w:t xml:space="preserve"> și mărimi direct sau invers </w:t>
      </w:r>
      <w:proofErr w:type="spellStart"/>
      <w:r>
        <w:rPr>
          <w:b w:val="0"/>
          <w:bCs w:val="0"/>
          <w:sz w:val="24"/>
          <w:szCs w:val="24"/>
        </w:rPr>
        <w:t>proporţionale</w:t>
      </w:r>
      <w:proofErr w:type="spellEnd"/>
    </w:p>
    <w:p w14:paraId="613D9AC9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 w:right="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6.2. Modelarea matematică a unei </w:t>
      </w:r>
      <w:proofErr w:type="spellStart"/>
      <w:r>
        <w:rPr>
          <w:b w:val="0"/>
          <w:bCs w:val="0"/>
          <w:sz w:val="24"/>
          <w:szCs w:val="24"/>
        </w:rPr>
        <w:t>situaţii</w:t>
      </w:r>
      <w:proofErr w:type="spellEnd"/>
      <w:r>
        <w:rPr>
          <w:b w:val="0"/>
          <w:bCs w:val="0"/>
          <w:sz w:val="24"/>
          <w:szCs w:val="24"/>
        </w:rPr>
        <w:t xml:space="preserve"> date în care intervin rapoarte, </w:t>
      </w:r>
      <w:proofErr w:type="spellStart"/>
      <w:r>
        <w:rPr>
          <w:b w:val="0"/>
          <w:bCs w:val="0"/>
          <w:sz w:val="24"/>
          <w:szCs w:val="24"/>
        </w:rPr>
        <w:t>proporţii</w:t>
      </w:r>
      <w:proofErr w:type="spellEnd"/>
      <w:r>
        <w:rPr>
          <w:b w:val="0"/>
          <w:bCs w:val="0"/>
          <w:sz w:val="24"/>
          <w:szCs w:val="24"/>
        </w:rPr>
        <w:t xml:space="preserve"> şi mărimi direct sau invers </w:t>
      </w:r>
      <w:proofErr w:type="spellStart"/>
      <w:r>
        <w:rPr>
          <w:b w:val="0"/>
          <w:bCs w:val="0"/>
          <w:sz w:val="24"/>
          <w:szCs w:val="24"/>
        </w:rPr>
        <w:t>proporţionale</w:t>
      </w:r>
      <w:proofErr w:type="spellEnd"/>
    </w:p>
    <w:p w14:paraId="613D9ACA" w14:textId="77777777" w:rsidR="003F3225" w:rsidRDefault="00986C91">
      <w:pPr>
        <w:pStyle w:val="Bodytext61"/>
        <w:shd w:val="clear" w:color="auto" w:fill="auto"/>
        <w:spacing w:line="360" w:lineRule="auto"/>
        <w:ind w:left="20"/>
      </w:pPr>
      <w:r>
        <w:rPr>
          <w:rStyle w:val="Bodytext610"/>
          <w:b/>
          <w:bCs/>
          <w:i/>
          <w:iCs/>
          <w:sz w:val="24"/>
          <w:szCs w:val="24"/>
        </w:rPr>
        <w:t>Obiectivele propuse:</w:t>
      </w:r>
    </w:p>
    <w:p w14:paraId="613D9ACB" w14:textId="77777777" w:rsidR="003F3225" w:rsidRDefault="00986C91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Elevii</w:t>
      </w:r>
      <w:r>
        <w:rPr>
          <w:sz w:val="24"/>
          <w:szCs w:val="24"/>
        </w:rPr>
        <w:t xml:space="preserve"> vor fi capabili să:</w:t>
      </w:r>
    </w:p>
    <w:p w14:paraId="613D9ACC" w14:textId="77777777" w:rsidR="003F3225" w:rsidRDefault="00986C91">
      <w:pPr>
        <w:pStyle w:val="Corptext"/>
        <w:numPr>
          <w:ilvl w:val="0"/>
          <w:numId w:val="1"/>
        </w:numPr>
        <w:shd w:val="clear" w:color="auto" w:fill="auto"/>
        <w:tabs>
          <w:tab w:val="left" w:pos="730"/>
        </w:tabs>
        <w:spacing w:before="0" w:line="360" w:lineRule="auto"/>
        <w:ind w:left="720" w:hanging="340"/>
        <w:rPr>
          <w:sz w:val="24"/>
          <w:szCs w:val="24"/>
        </w:rPr>
      </w:pPr>
      <w:r>
        <w:rPr>
          <w:sz w:val="24"/>
          <w:szCs w:val="24"/>
        </w:rPr>
        <w:t xml:space="preserve">Recunoască şi să aplice corect noțiunile studiate legate de </w:t>
      </w:r>
      <w:proofErr w:type="spellStart"/>
      <w:r>
        <w:rPr>
          <w:sz w:val="24"/>
          <w:szCs w:val="24"/>
        </w:rPr>
        <w:t>proporționalite</w:t>
      </w:r>
      <w:proofErr w:type="spellEnd"/>
      <w:r>
        <w:rPr>
          <w:sz w:val="24"/>
          <w:szCs w:val="24"/>
        </w:rPr>
        <w:t>.</w:t>
      </w:r>
    </w:p>
    <w:p w14:paraId="613D9ACD" w14:textId="77777777" w:rsidR="003F3225" w:rsidRDefault="00986C91">
      <w:pPr>
        <w:pStyle w:val="Corptext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0" w:lineRule="auto"/>
        <w:ind w:left="720" w:hanging="340"/>
        <w:rPr>
          <w:sz w:val="24"/>
          <w:szCs w:val="24"/>
        </w:rPr>
      </w:pPr>
      <w:r>
        <w:rPr>
          <w:sz w:val="24"/>
          <w:szCs w:val="24"/>
        </w:rPr>
        <w:t>Să scoată o necunoscută dintr-o proporție.</w:t>
      </w:r>
    </w:p>
    <w:p w14:paraId="613D9ACE" w14:textId="77777777" w:rsidR="003F3225" w:rsidRDefault="00986C91">
      <w:pPr>
        <w:pStyle w:val="Corptext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0" w:lineRule="auto"/>
        <w:ind w:left="720" w:hanging="340"/>
        <w:rPr>
          <w:sz w:val="24"/>
          <w:szCs w:val="24"/>
        </w:rPr>
      </w:pPr>
      <w:r>
        <w:rPr>
          <w:sz w:val="24"/>
          <w:szCs w:val="24"/>
        </w:rPr>
        <w:t>Să utilizeze corect instrumentele TIC în activitățile date.</w:t>
      </w:r>
    </w:p>
    <w:p w14:paraId="613D9ACF" w14:textId="77777777" w:rsidR="003F3225" w:rsidRDefault="00986C91">
      <w:pPr>
        <w:pStyle w:val="Corptext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0" w:lineRule="auto"/>
        <w:ind w:left="720" w:hanging="340"/>
        <w:rPr>
          <w:sz w:val="24"/>
          <w:szCs w:val="24"/>
        </w:rPr>
      </w:pPr>
      <w:r>
        <w:rPr>
          <w:sz w:val="24"/>
          <w:szCs w:val="24"/>
        </w:rPr>
        <w:t>Să colaboreze în realizarea sarcinilor de lucru.</w:t>
      </w:r>
    </w:p>
    <w:p w14:paraId="613D9AD0" w14:textId="77777777" w:rsidR="003F3225" w:rsidRDefault="00986C91">
      <w:pPr>
        <w:pStyle w:val="Corptext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60" w:lineRule="auto"/>
        <w:ind w:left="720" w:right="640" w:hanging="340"/>
        <w:rPr>
          <w:sz w:val="24"/>
          <w:szCs w:val="24"/>
        </w:rPr>
      </w:pPr>
      <w:r>
        <w:rPr>
          <w:sz w:val="24"/>
          <w:szCs w:val="24"/>
        </w:rPr>
        <w:t xml:space="preserve">Să </w:t>
      </w:r>
      <w:r>
        <w:rPr>
          <w:sz w:val="24"/>
          <w:szCs w:val="24"/>
        </w:rPr>
        <w:t>selecteze şi să utilizeze corect informațiile obținute cu ajutorul internetului în vederea realizării şi prezentării produsului final.</w:t>
      </w:r>
    </w:p>
    <w:p w14:paraId="613D9AD1" w14:textId="77777777" w:rsidR="003F3225" w:rsidRDefault="00986C91">
      <w:pPr>
        <w:pStyle w:val="Bodytext61"/>
        <w:shd w:val="clear" w:color="auto" w:fill="auto"/>
        <w:spacing w:line="360" w:lineRule="auto"/>
        <w:ind w:left="20"/>
      </w:pPr>
      <w:r>
        <w:rPr>
          <w:rStyle w:val="Bodytext610"/>
          <w:b/>
          <w:bCs/>
          <w:i/>
          <w:iCs/>
          <w:sz w:val="24"/>
          <w:szCs w:val="24"/>
        </w:rPr>
        <w:t>ETAPA I- INTRODUCEREA</w:t>
      </w:r>
    </w:p>
    <w:p w14:paraId="613D9AD2" w14:textId="77777777" w:rsidR="003F3225" w:rsidRDefault="00986C91">
      <w:pPr>
        <w:pStyle w:val="Corptext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Bine </w:t>
      </w:r>
      <w:proofErr w:type="spellStart"/>
      <w:r>
        <w:rPr>
          <w:sz w:val="24"/>
          <w:szCs w:val="24"/>
        </w:rPr>
        <w:t>aţi</w:t>
      </w:r>
      <w:proofErr w:type="spellEnd"/>
      <w:r>
        <w:rPr>
          <w:sz w:val="24"/>
          <w:szCs w:val="24"/>
        </w:rPr>
        <w:t xml:space="preserve"> venit în bucătăria "matematica"! Este timpul să facem cea mai faimoasă prăjitură din lume </w:t>
      </w:r>
      <w:r>
        <w:rPr>
          <w:sz w:val="24"/>
          <w:szCs w:val="24"/>
        </w:rPr>
        <w:t>:</w:t>
      </w:r>
    </w:p>
    <w:p w14:paraId="613D9AD3" w14:textId="77777777" w:rsidR="003F3225" w:rsidRDefault="00986C91">
      <w:pPr>
        <w:pStyle w:val="Heading91"/>
        <w:keepNext/>
        <w:keepLines/>
        <w:shd w:val="clear" w:color="auto" w:fill="auto"/>
        <w:spacing w:line="360" w:lineRule="auto"/>
        <w:ind w:left="20"/>
        <w:jc w:val="center"/>
      </w:pPr>
      <w:bookmarkStart w:id="4" w:name="bookmark206"/>
      <w:r>
        <w:rPr>
          <w:rStyle w:val="Heading95"/>
          <w:b/>
          <w:bCs/>
          <w:sz w:val="24"/>
          <w:szCs w:val="24"/>
        </w:rPr>
        <w:t>NEGRESA.</w:t>
      </w:r>
      <w:bookmarkEnd w:id="4"/>
    </w:p>
    <w:p w14:paraId="613D9AD4" w14:textId="77777777" w:rsidR="003F3225" w:rsidRDefault="00986C91">
      <w:pPr>
        <w:pStyle w:val="Corptext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Bucătarul nu va putea realiza aceasta cunoscută prăjitură fără ajutorul vostru. A descoperit ceva îngrozitor: cantitățile ingredientelor s-au șters!!!! Neputând citi rețeta, el apelează la ajutorul şi la cunoștințele voastre. Acestea sunt din ca</w:t>
      </w:r>
      <w:r>
        <w:rPr>
          <w:sz w:val="24"/>
          <w:szCs w:val="24"/>
        </w:rPr>
        <w:t xml:space="preserve">pitolul rapoarte, procente şi </w:t>
      </w:r>
      <w:r>
        <w:rPr>
          <w:sz w:val="24"/>
          <w:szCs w:val="24"/>
        </w:rPr>
        <w:lastRenderedPageBreak/>
        <w:t>proporții. Va trebui să le căutați, în ordine, pentru a recrea rețeta şi pentru a-l salva pe bucătarul nostru.</w:t>
      </w:r>
    </w:p>
    <w:p w14:paraId="613D9AD5" w14:textId="77777777" w:rsidR="003F3225" w:rsidRDefault="00986C91">
      <w:pPr>
        <w:pStyle w:val="Bodytext61"/>
        <w:shd w:val="clear" w:color="auto" w:fill="auto"/>
        <w:spacing w:line="360" w:lineRule="auto"/>
        <w:ind w:left="20"/>
      </w:pPr>
      <w:r>
        <w:rPr>
          <w:rStyle w:val="Bodytext610"/>
          <w:b/>
          <w:bCs/>
          <w:i/>
          <w:iCs/>
          <w:sz w:val="24"/>
          <w:szCs w:val="24"/>
        </w:rPr>
        <w:t>ETAPA II- SARCINA DE LUCRU</w:t>
      </w:r>
    </w:p>
    <w:p w14:paraId="613D9AD6" w14:textId="77777777" w:rsidR="003F3225" w:rsidRDefault="00986C91">
      <w:pPr>
        <w:pStyle w:val="Corptext"/>
        <w:shd w:val="clear" w:color="auto" w:fill="auto"/>
        <w:spacing w:before="0" w:line="360" w:lineRule="auto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Împărțiți în 4 grupe, în care se stabilește un lider, vă veți folosi cunoștințele matema</w:t>
      </w:r>
      <w:r>
        <w:rPr>
          <w:sz w:val="24"/>
          <w:szCs w:val="24"/>
        </w:rPr>
        <w:t xml:space="preserve">tice pentru a descoperi ingredientele prăjiturii. Fiecare lider va </w:t>
      </w:r>
      <w:proofErr w:type="spellStart"/>
      <w:r>
        <w:rPr>
          <w:sz w:val="24"/>
          <w:szCs w:val="24"/>
        </w:rPr>
        <w:t>ţine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evidenţa</w:t>
      </w:r>
      <w:proofErr w:type="spellEnd"/>
      <w:r>
        <w:rPr>
          <w:sz w:val="24"/>
          <w:szCs w:val="24"/>
        </w:rPr>
        <w:t xml:space="preserve"> cercetărilor pe o fisă. Este necesar să </w:t>
      </w:r>
      <w:proofErr w:type="spellStart"/>
      <w:r>
        <w:rPr>
          <w:sz w:val="24"/>
          <w:szCs w:val="24"/>
        </w:rPr>
        <w:t>aveţi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schiţate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noţiunile</w:t>
      </w:r>
      <w:proofErr w:type="spellEnd"/>
      <w:r>
        <w:rPr>
          <w:sz w:val="24"/>
          <w:szCs w:val="24"/>
        </w:rPr>
        <w:t xml:space="preserve"> specifice sarcinilor voastre de lucru şi cel </w:t>
      </w:r>
      <w:proofErr w:type="spellStart"/>
      <w:r>
        <w:rPr>
          <w:sz w:val="24"/>
          <w:szCs w:val="24"/>
        </w:rPr>
        <w:t>puţin</w:t>
      </w:r>
      <w:proofErr w:type="spellEnd"/>
      <w:r>
        <w:rPr>
          <w:sz w:val="24"/>
          <w:szCs w:val="24"/>
        </w:rPr>
        <w:t xml:space="preserve"> un exemplu.</w:t>
      </w:r>
    </w:p>
    <w:p w14:paraId="613D9AD7" w14:textId="77777777" w:rsidR="003F3225" w:rsidRDefault="00986C91">
      <w:pPr>
        <w:pStyle w:val="Corptext"/>
        <w:shd w:val="clear" w:color="auto" w:fill="auto"/>
        <w:spacing w:before="0" w:line="360" w:lineRule="auto"/>
        <w:ind w:left="20" w:firstLine="700"/>
      </w:pPr>
      <w:r>
        <w:rPr>
          <w:b/>
          <w:bCs/>
          <w:sz w:val="24"/>
          <w:szCs w:val="24"/>
        </w:rPr>
        <w:t>Echipa 1</w:t>
      </w:r>
      <w:r>
        <w:rPr>
          <w:sz w:val="24"/>
          <w:szCs w:val="24"/>
        </w:rPr>
        <w:t xml:space="preserve"> va căuta </w:t>
      </w:r>
      <w:proofErr w:type="spellStart"/>
      <w:r>
        <w:rPr>
          <w:sz w:val="24"/>
          <w:szCs w:val="24"/>
        </w:rPr>
        <w:t>noţiuni</w:t>
      </w:r>
      <w:proofErr w:type="spellEnd"/>
      <w:r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proporţii</w:t>
      </w:r>
      <w:proofErr w:type="spellEnd"/>
      <w:r>
        <w:rPr>
          <w:sz w:val="24"/>
          <w:szCs w:val="24"/>
        </w:rPr>
        <w:t>.</w:t>
      </w:r>
    </w:p>
    <w:p w14:paraId="613D9AD8" w14:textId="77777777" w:rsidR="003F3225" w:rsidRDefault="00986C91">
      <w:pPr>
        <w:pStyle w:val="Corptext"/>
        <w:shd w:val="clear" w:color="auto" w:fill="auto"/>
        <w:spacing w:before="0" w:line="360" w:lineRule="auto"/>
        <w:ind w:left="20" w:firstLine="720"/>
      </w:pPr>
      <w:r>
        <w:rPr>
          <w:b/>
          <w:bCs/>
          <w:sz w:val="24"/>
          <w:szCs w:val="24"/>
        </w:rPr>
        <w:t>Echipa 2</w:t>
      </w:r>
      <w:r>
        <w:rPr>
          <w:sz w:val="24"/>
          <w:szCs w:val="24"/>
        </w:rPr>
        <w:t xml:space="preserve"> va cerceta </w:t>
      </w:r>
      <w:proofErr w:type="spellStart"/>
      <w:r>
        <w:rPr>
          <w:sz w:val="24"/>
          <w:szCs w:val="24"/>
        </w:rPr>
        <w:t>noţiuni</w:t>
      </w:r>
      <w:proofErr w:type="spellEnd"/>
      <w:r>
        <w:rPr>
          <w:sz w:val="24"/>
          <w:szCs w:val="24"/>
        </w:rPr>
        <w:t xml:space="preserve"> legate de rapoarte.</w:t>
      </w:r>
    </w:p>
    <w:p w14:paraId="613D9AD9" w14:textId="77777777" w:rsidR="003F3225" w:rsidRDefault="00986C91">
      <w:pPr>
        <w:pStyle w:val="Corptext"/>
        <w:shd w:val="clear" w:color="auto" w:fill="auto"/>
        <w:spacing w:before="0" w:line="360" w:lineRule="auto"/>
        <w:ind w:left="20" w:right="20" w:firstLine="720"/>
      </w:pPr>
      <w:r>
        <w:rPr>
          <w:b/>
          <w:bCs/>
          <w:sz w:val="24"/>
          <w:szCs w:val="24"/>
        </w:rPr>
        <w:t>Echipa 3</w:t>
      </w:r>
      <w:r>
        <w:rPr>
          <w:sz w:val="24"/>
          <w:szCs w:val="24"/>
        </w:rPr>
        <w:t xml:space="preserve"> va căuta </w:t>
      </w:r>
      <w:proofErr w:type="spellStart"/>
      <w:r>
        <w:rPr>
          <w:sz w:val="24"/>
          <w:szCs w:val="24"/>
        </w:rPr>
        <w:t>noţiuni</w:t>
      </w:r>
      <w:proofErr w:type="spellEnd"/>
      <w:r>
        <w:rPr>
          <w:sz w:val="24"/>
          <w:szCs w:val="24"/>
        </w:rPr>
        <w:t xml:space="preserve"> legale de regula de trei simplă şi de direct şi invers </w:t>
      </w:r>
      <w:proofErr w:type="spellStart"/>
      <w:r>
        <w:rPr>
          <w:sz w:val="24"/>
          <w:szCs w:val="24"/>
        </w:rPr>
        <w:t>proporţionalitate</w:t>
      </w:r>
      <w:proofErr w:type="spellEnd"/>
      <w:r>
        <w:rPr>
          <w:sz w:val="24"/>
          <w:szCs w:val="24"/>
        </w:rPr>
        <w:t>.</w:t>
      </w:r>
    </w:p>
    <w:p w14:paraId="613D9ADA" w14:textId="77777777" w:rsidR="003F3225" w:rsidRDefault="00986C91">
      <w:pPr>
        <w:pStyle w:val="Corptext"/>
        <w:shd w:val="clear" w:color="auto" w:fill="auto"/>
        <w:spacing w:before="0" w:line="360" w:lineRule="auto"/>
        <w:ind w:left="20" w:right="20" w:firstLine="720"/>
      </w:pPr>
      <w:r>
        <w:rPr>
          <w:b/>
          <w:bCs/>
          <w:sz w:val="24"/>
          <w:szCs w:val="24"/>
        </w:rPr>
        <w:t>Echipa 4</w:t>
      </w:r>
      <w:r>
        <w:rPr>
          <w:sz w:val="24"/>
          <w:szCs w:val="24"/>
        </w:rPr>
        <w:t xml:space="preserve"> va căuta </w:t>
      </w:r>
      <w:proofErr w:type="spellStart"/>
      <w:r>
        <w:rPr>
          <w:sz w:val="24"/>
          <w:szCs w:val="24"/>
        </w:rPr>
        <w:t>noţiuni</w:t>
      </w:r>
      <w:proofErr w:type="spellEnd"/>
      <w:r>
        <w:rPr>
          <w:sz w:val="24"/>
          <w:szCs w:val="24"/>
        </w:rPr>
        <w:t xml:space="preserve"> legale de procente. La </w:t>
      </w:r>
      <w:proofErr w:type="spellStart"/>
      <w:r>
        <w:rPr>
          <w:sz w:val="24"/>
          <w:szCs w:val="24"/>
        </w:rPr>
        <w:t>sfârşit</w:t>
      </w:r>
      <w:proofErr w:type="spellEnd"/>
      <w:r>
        <w:rPr>
          <w:sz w:val="24"/>
          <w:szCs w:val="24"/>
        </w:rPr>
        <w:t xml:space="preserve">, toate cele patru echipe, </w:t>
      </w:r>
      <w:proofErr w:type="spellStart"/>
      <w:r>
        <w:rPr>
          <w:sz w:val="24"/>
          <w:szCs w:val="24"/>
        </w:rPr>
        <w:t>îşi</w:t>
      </w:r>
      <w:proofErr w:type="spellEnd"/>
      <w:r>
        <w:rPr>
          <w:sz w:val="24"/>
          <w:szCs w:val="24"/>
        </w:rPr>
        <w:t xml:space="preserve"> vor </w:t>
      </w:r>
      <w:r>
        <w:rPr>
          <w:sz w:val="24"/>
          <w:szCs w:val="24"/>
        </w:rPr>
        <w:t xml:space="preserve">folosi </w:t>
      </w:r>
      <w:proofErr w:type="spellStart"/>
      <w:r>
        <w:rPr>
          <w:sz w:val="24"/>
          <w:szCs w:val="24"/>
        </w:rPr>
        <w:t>cunoştinţele</w:t>
      </w:r>
      <w:proofErr w:type="spellEnd"/>
      <w:r>
        <w:rPr>
          <w:sz w:val="24"/>
          <w:szCs w:val="24"/>
        </w:rPr>
        <w:t xml:space="preserve"> şi vor lucra împreună pentru a recrea </w:t>
      </w:r>
      <w:proofErr w:type="spellStart"/>
      <w:r>
        <w:rPr>
          <w:sz w:val="24"/>
          <w:szCs w:val="24"/>
        </w:rPr>
        <w:t>reţeta</w:t>
      </w:r>
      <w:proofErr w:type="spellEnd"/>
      <w:r>
        <w:rPr>
          <w:sz w:val="24"/>
          <w:szCs w:val="24"/>
        </w:rPr>
        <w:t xml:space="preserve"> secretă!</w:t>
      </w:r>
    </w:p>
    <w:p w14:paraId="613D9ADB" w14:textId="77777777" w:rsidR="003F3225" w:rsidRDefault="00986C91">
      <w:pPr>
        <w:pStyle w:val="Bodytext61"/>
        <w:shd w:val="clear" w:color="auto" w:fill="auto"/>
        <w:spacing w:line="360" w:lineRule="auto"/>
        <w:ind w:left="20"/>
      </w:pPr>
      <w:bookmarkStart w:id="5" w:name="bookmark207"/>
      <w:r>
        <w:rPr>
          <w:rStyle w:val="Bodytext69"/>
          <w:b/>
          <w:bCs/>
          <w:i/>
          <w:iCs/>
          <w:sz w:val="24"/>
          <w:szCs w:val="24"/>
        </w:rPr>
        <w:t>ETAPA III- RESURSE INFORMAŢIONALE</w:t>
      </w:r>
      <w:bookmarkEnd w:id="5"/>
    </w:p>
    <w:p w14:paraId="613D9ADC" w14:textId="77777777" w:rsidR="003F3225" w:rsidRDefault="00986C91">
      <w:pPr>
        <w:pStyle w:val="wnd-align-justify"/>
        <w:spacing w:before="0" w:after="0" w:line="360" w:lineRule="auto"/>
        <w:jc w:val="both"/>
      </w:pPr>
      <w:bookmarkStart w:id="6" w:name="bookmark208"/>
      <w:r>
        <w:rPr>
          <w:rStyle w:val="Robust"/>
          <w:color w:val="000000"/>
        </w:rPr>
        <w:t>Echipa 1: </w:t>
      </w:r>
      <w:r>
        <w:rPr>
          <w:color w:val="000000"/>
        </w:rPr>
        <w:t>Veți cerceta proporțiile! La urma urmei, sunteți brutari, nu matematicieni. Utilizați acest </w:t>
      </w:r>
      <w:hyperlink r:id="rId7" w:history="1">
        <w:r>
          <w:rPr>
            <w:rStyle w:val="Hyperlink"/>
            <w:color w:val="000000"/>
          </w:rPr>
          <w:t>website</w:t>
        </w:r>
      </w:hyperlink>
      <w:r>
        <w:rPr>
          <w:color w:val="000000"/>
        </w:rPr>
        <w:t> pentru a afla mai multe despre proporții și iar pentru a vedea câteva exemple accesați acest </w:t>
      </w:r>
      <w:hyperlink r:id="rId8" w:history="1">
        <w:r>
          <w:rPr>
            <w:rStyle w:val="Hyperlink"/>
            <w:color w:val="000000"/>
          </w:rPr>
          <w:t>link.</w:t>
        </w:r>
      </w:hyperlink>
      <w:r>
        <w:rPr>
          <w:color w:val="000000"/>
        </w:rPr>
        <w:t> Aveți grijă să scrieți definiția proporțiilor și cel puțin un exe</w:t>
      </w:r>
      <w:r>
        <w:rPr>
          <w:color w:val="000000"/>
        </w:rPr>
        <w:t>mplu!</w:t>
      </w:r>
    </w:p>
    <w:p w14:paraId="613D9ADD" w14:textId="77777777" w:rsidR="003F3225" w:rsidRDefault="00986C91">
      <w:pPr>
        <w:pStyle w:val="wnd-align-justify"/>
        <w:spacing w:before="0" w:after="0" w:line="360" w:lineRule="auto"/>
        <w:jc w:val="both"/>
      </w:pPr>
      <w:r>
        <w:rPr>
          <w:rStyle w:val="Robust"/>
          <w:color w:val="000000"/>
        </w:rPr>
        <w:t>Echipa2: </w:t>
      </w:r>
      <w:r>
        <w:rPr>
          <w:color w:val="000000"/>
        </w:rPr>
        <w:t>Treaba voastră este să căutați noțiuni legate de rapoarte. Prima dată dați click </w:t>
      </w:r>
      <w:hyperlink r:id="rId9" w:history="1">
        <w:r>
          <w:rPr>
            <w:rStyle w:val="Hyperlink"/>
            <w:color w:val="000000"/>
          </w:rPr>
          <w:t>aici </w:t>
        </w:r>
      </w:hyperlink>
      <w:r>
        <w:rPr>
          <w:color w:val="000000"/>
        </w:rPr>
        <w:t>pentru a afla totul despre rapoarte. Nu uitați să scrieți definiția! Apoi dați click </w:t>
      </w:r>
      <w:hyperlink r:id="rId10" w:history="1">
        <w:r>
          <w:rPr>
            <w:rStyle w:val="Hyperlink"/>
            <w:color w:val="000000"/>
          </w:rPr>
          <w:t>a</w:t>
        </w:r>
      </w:hyperlink>
      <w:r>
        <w:rPr>
          <w:color w:val="000000"/>
        </w:rPr>
        <w:t>ici pentru a putea rezolva câteva exemple. Să scrieți pe fișă cel puțin un exemplu și definiția raportului!</w:t>
      </w:r>
    </w:p>
    <w:p w14:paraId="613D9ADE" w14:textId="77777777" w:rsidR="003F3225" w:rsidRDefault="00986C91">
      <w:pPr>
        <w:pStyle w:val="wnd-align-justify"/>
        <w:spacing w:before="0" w:after="0" w:line="360" w:lineRule="auto"/>
        <w:jc w:val="both"/>
      </w:pPr>
      <w:r>
        <w:rPr>
          <w:rStyle w:val="Robust"/>
          <w:color w:val="000000"/>
        </w:rPr>
        <w:t>Echipa 3: </w:t>
      </w:r>
      <w:r>
        <w:rPr>
          <w:color w:val="000000"/>
        </w:rPr>
        <w:t>În primul rând, trebuie să descoperiți regula de trei simplă pentru rezolvarea probleme</w:t>
      </w:r>
      <w:r>
        <w:rPr>
          <w:color w:val="000000"/>
        </w:rPr>
        <w:t>lor. Deși sunteți familiarizați cu această regulă, "repetiția este mama învățăturii". Utilizați acest </w:t>
      </w:r>
      <w:hyperlink r:id="rId11" w:history="1">
        <w:r>
          <w:rPr>
            <w:rStyle w:val="Hyperlink"/>
            <w:color w:val="000000"/>
          </w:rPr>
          <w:t>site</w:t>
        </w:r>
      </w:hyperlink>
      <w:r>
        <w:rPr>
          <w:color w:val="000000"/>
        </w:rPr>
        <w:t> pentru a vă reaminti noțiunile și pentru a lucra câteva exemple. Noțiunile lega</w:t>
      </w:r>
      <w:r>
        <w:rPr>
          <w:color w:val="000000"/>
        </w:rPr>
        <w:t xml:space="preserve">te de direct și invers </w:t>
      </w:r>
      <w:proofErr w:type="spellStart"/>
      <w:r>
        <w:rPr>
          <w:color w:val="000000"/>
        </w:rPr>
        <w:t>proporționalite</w:t>
      </w:r>
      <w:proofErr w:type="spellEnd"/>
      <w:r>
        <w:rPr>
          <w:color w:val="000000"/>
        </w:rPr>
        <w:t xml:space="preserve"> le găsiți </w:t>
      </w:r>
      <w:hyperlink r:id="rId12" w:history="1">
        <w:r>
          <w:rPr>
            <w:rStyle w:val="Hyperlink"/>
            <w:color w:val="000000"/>
          </w:rPr>
          <w:t>aici</w:t>
        </w:r>
      </w:hyperlink>
      <w:r>
        <w:rPr>
          <w:color w:val="000000"/>
        </w:rPr>
        <w:t>. Nu uitați să vă schițați pe fișa de lucru definiția și un exemplu!</w:t>
      </w:r>
    </w:p>
    <w:p w14:paraId="613D9ADF" w14:textId="77777777" w:rsidR="003F3225" w:rsidRDefault="00986C91">
      <w:pPr>
        <w:pStyle w:val="wnd-align-justify"/>
        <w:spacing w:before="0" w:after="0" w:line="360" w:lineRule="auto"/>
        <w:jc w:val="both"/>
      </w:pPr>
      <w:r>
        <w:rPr>
          <w:rStyle w:val="Robust"/>
          <w:color w:val="000000"/>
        </w:rPr>
        <w:t>Echipa 4: </w:t>
      </w:r>
      <w:r>
        <w:rPr>
          <w:color w:val="000000"/>
        </w:rPr>
        <w:t>Voi sunteți responsabili cu procentele. Pentru m</w:t>
      </w:r>
      <w:r>
        <w:rPr>
          <w:color w:val="000000"/>
        </w:rPr>
        <w:t>ai multe informații dați click </w:t>
      </w:r>
      <w:hyperlink r:id="rId13" w:history="1">
        <w:r>
          <w:rPr>
            <w:rStyle w:val="Hyperlink"/>
            <w:color w:val="000000"/>
          </w:rPr>
          <w:t>aici.</w:t>
        </w:r>
      </w:hyperlink>
      <w:r>
        <w:rPr>
          <w:color w:val="000000"/>
        </w:rPr>
        <w:t> Asigurați-vă că ați scris pe foaia de cercetare definiția. În continuare, accesați site-ul </w:t>
      </w:r>
      <w:hyperlink r:id="rId14" w:history="1">
        <w:r>
          <w:rPr>
            <w:rStyle w:val="Hyperlink"/>
            <w:color w:val="000000"/>
          </w:rPr>
          <w:t>acesta</w:t>
        </w:r>
      </w:hyperlink>
      <w:r>
        <w:rPr>
          <w:color w:val="000000"/>
        </w:rPr>
        <w:t> și u</w:t>
      </w:r>
      <w:r>
        <w:rPr>
          <w:color w:val="000000"/>
        </w:rPr>
        <w:t>rmăriți câteva exemple. Aveți grijă să notați cel puțin un exemplu!</w:t>
      </w:r>
    </w:p>
    <w:p w14:paraId="613D9AE0" w14:textId="77777777" w:rsidR="003F3225" w:rsidRDefault="00986C91">
      <w:pPr>
        <w:pStyle w:val="wnd-align-justify"/>
        <w:spacing w:before="0" w:after="0" w:line="360" w:lineRule="auto"/>
        <w:jc w:val="both"/>
        <w:rPr>
          <w:color w:val="000000"/>
        </w:rPr>
      </w:pPr>
      <w:r>
        <w:rPr>
          <w:color w:val="000000"/>
        </w:rPr>
        <w:t>După ce ați parcurs partea teoretică, adunați-vă și rezolvați problemele care determină cantitățile din rețetă.</w:t>
      </w:r>
    </w:p>
    <w:p w14:paraId="613D9AE1" w14:textId="77777777" w:rsidR="003F3225" w:rsidRDefault="00986C91">
      <w:pPr>
        <w:pStyle w:val="Bodytext61"/>
        <w:shd w:val="clear" w:color="auto" w:fill="auto"/>
        <w:spacing w:line="360" w:lineRule="auto"/>
        <w:ind w:left="20"/>
      </w:pPr>
      <w:r>
        <w:rPr>
          <w:rStyle w:val="Bodytext69"/>
          <w:b/>
          <w:bCs/>
          <w:i/>
          <w:iCs/>
          <w:sz w:val="24"/>
          <w:szCs w:val="24"/>
        </w:rPr>
        <w:t>ETAPA III- PROCESUL</w:t>
      </w:r>
      <w:bookmarkEnd w:id="6"/>
    </w:p>
    <w:p w14:paraId="613D9AE2" w14:textId="77777777" w:rsidR="003F3225" w:rsidRDefault="00986C91">
      <w:pPr>
        <w:suppressAutoHyphens w:val="0"/>
        <w:spacing w:after="0" w:line="360" w:lineRule="auto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7" w:name="bookmark209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Lucrați împreună pentru a rezolva următoarele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probleme! Răspunsurile corecte vă vor oferi cantitatea exactă care trebuie folosită pentru prăjitură, pentru fiecare ingredient. Cu toate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 xml:space="preserve">acestea, unele ingrediente depind de altele, deci asigurați-vă că le rezolvați în ordine! Fiecare problemă va conține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noțiuni legate de raport, proporție sau procent. Notați rețeta completă, inclusiv calculele voastre, pe foaia de lucru și faceți propria cercetare. </w:t>
      </w:r>
    </w:p>
    <w:p w14:paraId="613D9AE3" w14:textId="77777777" w:rsidR="003F3225" w:rsidRDefault="00986C91">
      <w:pPr>
        <w:suppressAutoHyphens w:val="0"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                  Ajutați-vă unii pe alții, doar astfel puteți găsi rețeta corectă!</w:t>
      </w:r>
    </w:p>
    <w:p w14:paraId="613D9AE4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Făina: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Făina ajunge la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bucătar în pungi de 50 kg. Cu toate acestea, știind că se folosește doar 10% din fiecare pungă atunci când se realizează un lot de negrese, stabiliți câtă făina este necesară rețetei? </w:t>
      </w:r>
    </w:p>
    <w:p w14:paraId="613D9AE5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Praful de copt: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Bucătarul își amintește că, pentru fiecare kg de făină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folosit în rețetă, avem nevoie de o jumătate de linguriță de praf de copt. Cât praf de copt este necesar?</w:t>
      </w:r>
    </w:p>
    <w:p w14:paraId="613D9AE6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Cacao: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Se știe că raportul dintre kg de făină și o cană de cacao este de 1:2. Folosindu-vă de cantitatea de făină găsită, aflați câte căni de cacao su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nt necesare?</w:t>
      </w:r>
    </w:p>
    <w:p w14:paraId="613D9AE7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Fulgi de ciocolată: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O punguță de fulgi de ciocolată este echivalentă cu patru cănițe de fulgi de ciocolată. Știind că pentru a aranja un lot de negrese, doi bucătari au nevoie de 60 min, aflați numărul de punguțe de fulgi de ciocolată necesare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, dacă numărul de cănițe de fulgi de ciocolată este egal cu timpul de aranjare a unui lot de negrese de către 10 bucătari.</w:t>
      </w:r>
    </w:p>
    <w:p w14:paraId="613D9AE8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Zahăr alb și brun: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 Cantitatea de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zahăr alb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 și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zahăr brun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 este proporțională cu 4 și 7, iar diferența dintre cele două cantități este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de 24 lingurițe. Aflați de ce cantități de zahăr are nevoie bucătarul nostru.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 </w:t>
      </w:r>
    </w:p>
    <w:p w14:paraId="613D9AE9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Vanilia: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Când se comandă vanilia, aceasta vine în punguțe de 36 g. De fiecare dată când folosește vanilia pentru negrese, bucătarul observă că 30% din cantitatea folosită este 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gală cu o punguță. De câtă vanilie are nevoie bucătarul?</w:t>
      </w:r>
    </w:p>
    <w:p w14:paraId="613D9AEA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Ouă: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Vă reamintesc că o duzină înseamnă 12. Pentru fiecare kg de făină avem nevoie de 1/6 din o duzină de ouă. Folosind cantitatea de făină necesară, aflați de câte ouă are nevoie bucătarul nostru?</w:t>
      </w:r>
    </w:p>
    <w:p w14:paraId="613D9AEB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nt: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Raportul dintre numărul de ouă și lingurile cu unt folosite este de 5:12. Mai știm că, un pachet de unt este echivalentul a 8 linguri de unt. Utilizând aceste informații, aflați de câte pachete de unt este nevoie în rețetă.</w:t>
      </w:r>
    </w:p>
    <w:p w14:paraId="613D9AEC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Sarea: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După ce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folosește 10% din cantitatea necesară de sare, apoi mai ia 15 % din ce a rămas, bucătarul observă că mai are în recipientul pentru sare 30,6 g. Aflați câte grame de sare pune bucătarul în prăjitură?</w:t>
      </w:r>
    </w:p>
    <w:p w14:paraId="613D9AED" w14:textId="77777777" w:rsidR="003F3225" w:rsidRDefault="00986C91">
      <w:pPr>
        <w:suppressAutoHyphens w:val="0"/>
        <w:spacing w:after="0" w:line="360" w:lineRule="auto"/>
        <w:jc w:val="both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Timpul de coacere: 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Dacă raportul dintre triplul timpului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de coacere din care scădem 1 minut și 6 este egal cu 50/3. Aflați timpul necesar coacerii negresei.</w:t>
      </w:r>
    </w:p>
    <w:p w14:paraId="613D9AEE" w14:textId="77777777" w:rsidR="003F3225" w:rsidRDefault="00986C91">
      <w:pPr>
        <w:pStyle w:val="Bodytext61"/>
        <w:shd w:val="clear" w:color="auto" w:fill="auto"/>
        <w:spacing w:line="360" w:lineRule="auto"/>
        <w:ind w:left="20"/>
      </w:pPr>
      <w:r>
        <w:rPr>
          <w:rStyle w:val="Bodytext68"/>
          <w:b/>
          <w:bCs/>
          <w:i/>
          <w:iCs/>
          <w:sz w:val="24"/>
          <w:szCs w:val="24"/>
        </w:rPr>
        <w:t>ETAPA III- EVALUAREA</w:t>
      </w:r>
      <w:bookmarkEnd w:id="7"/>
    </w:p>
    <w:p w14:paraId="613D9AEF" w14:textId="77777777" w:rsidR="003F3225" w:rsidRDefault="00986C91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Evaluarea finală se va face astfel:</w:t>
      </w:r>
    </w:p>
    <w:p w14:paraId="613D9AF0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1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2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3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4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5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6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7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8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9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A" w14:textId="77777777" w:rsidR="003F3225" w:rsidRDefault="003F3225">
      <w:pPr>
        <w:pStyle w:val="Corptext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</w:p>
    <w:p w14:paraId="613D9AFB" w14:textId="77777777" w:rsidR="003F3225" w:rsidRDefault="00986C91">
      <w:pPr>
        <w:pStyle w:val="Bodytext61"/>
        <w:shd w:val="clear" w:color="auto" w:fill="auto"/>
        <w:spacing w:line="360" w:lineRule="auto"/>
        <w:ind w:left="2980"/>
      </w:pPr>
      <w:r>
        <w:rPr>
          <w:rStyle w:val="Bodytext67"/>
          <w:b/>
          <w:bCs/>
          <w:i/>
          <w:iCs/>
          <w:sz w:val="24"/>
          <w:szCs w:val="24"/>
        </w:rPr>
        <w:t>EVALUAREA INDIVIDUALĂ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5"/>
        <w:gridCol w:w="1618"/>
        <w:gridCol w:w="1416"/>
        <w:gridCol w:w="1416"/>
        <w:gridCol w:w="1642"/>
        <w:gridCol w:w="998"/>
      </w:tblGrid>
      <w:tr w:rsidR="003F3225" w14:paraId="613D9B02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AFC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600"/>
            </w:pPr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Nivel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AFD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</w:pPr>
            <w:r>
              <w:rPr>
                <w:rStyle w:val="Bodytext810"/>
                <w:b/>
                <w:bCs/>
                <w:sz w:val="24"/>
                <w:szCs w:val="24"/>
              </w:rPr>
              <w:t>începător 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AFE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</w:pPr>
            <w:r>
              <w:rPr>
                <w:rStyle w:val="Bodytext810"/>
                <w:b/>
                <w:bCs/>
                <w:sz w:val="24"/>
                <w:szCs w:val="24"/>
              </w:rPr>
              <w:t>În curs de realizare 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AFF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</w:pPr>
            <w:r>
              <w:rPr>
                <w:rStyle w:val="Bodytext810"/>
                <w:b/>
                <w:bCs/>
                <w:sz w:val="24"/>
                <w:szCs w:val="24"/>
              </w:rPr>
              <w:t>Realizat 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00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</w:pPr>
            <w:r>
              <w:rPr>
                <w:rStyle w:val="Bodytext810"/>
                <w:b/>
                <w:bCs/>
                <w:sz w:val="24"/>
                <w:szCs w:val="24"/>
              </w:rPr>
              <w:t>Exemplar 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01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</w:pPr>
            <w:r>
              <w:rPr>
                <w:rStyle w:val="Bodytext810"/>
                <w:b/>
                <w:bCs/>
                <w:sz w:val="24"/>
                <w:szCs w:val="24"/>
              </w:rPr>
              <w:t>Punctaj</w:t>
            </w:r>
          </w:p>
        </w:tc>
      </w:tr>
      <w:tr w:rsidR="003F3225" w14:paraId="613D9B13" w14:textId="77777777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03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Căutarea</w:t>
            </w:r>
          </w:p>
          <w:p w14:paraId="613D9B04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proofErr w:type="spellStart"/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informatiei</w:t>
            </w:r>
            <w:proofErr w:type="spellEnd"/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;</w:t>
            </w:r>
          </w:p>
          <w:p w14:paraId="613D9B05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utilizarea</w:t>
            </w:r>
          </w:p>
          <w:p w14:paraId="613D9B06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resurselor</w:t>
            </w:r>
          </w:p>
          <w:p w14:paraId="613D9B07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proiectului</w:t>
            </w:r>
          </w:p>
          <w:p w14:paraId="613D9B08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proofErr w:type="spellStart"/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webquest</w:t>
            </w:r>
            <w:proofErr w:type="spellEnd"/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09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se informează asupra temei alese.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0A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Adună foarte </w:t>
            </w:r>
            <w:proofErr w:type="spellStart"/>
            <w:r>
              <w:rPr>
                <w:sz w:val="24"/>
                <w:szCs w:val="24"/>
              </w:rPr>
              <w:t>puţine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informaţii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0B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Colectează</w:t>
            </w:r>
          </w:p>
          <w:p w14:paraId="613D9B0C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destule</w:t>
            </w:r>
          </w:p>
          <w:p w14:paraId="613D9B0D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informaţii</w:t>
            </w:r>
            <w:proofErr w:type="spellEnd"/>
          </w:p>
          <w:p w14:paraId="613D9B0E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legate de</w:t>
            </w:r>
          </w:p>
          <w:p w14:paraId="613D9B0F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sarcina</w:t>
            </w:r>
          </w:p>
          <w:p w14:paraId="613D9B10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aleasă.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1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Colectează foarte multe </w:t>
            </w:r>
            <w:proofErr w:type="spellStart"/>
            <w:r>
              <w:rPr>
                <w:sz w:val="24"/>
                <w:szCs w:val="24"/>
              </w:rPr>
              <w:t>informaţii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2" w14:textId="77777777" w:rsidR="003F3225" w:rsidRDefault="003F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25" w14:paraId="613D9B1A" w14:textId="7777777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4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proofErr w:type="spellStart"/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Contributia</w:t>
            </w:r>
            <w:proofErr w:type="spellEnd"/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 xml:space="preserve"> individuală la sarcinile de grup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5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realizează sarcinile pe care şi le-a asumat în cadrul grupului.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6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Realizează doar o mică parte din sarcina avută.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7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Realizează o mare parte din sarcinile individuale.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8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Realizează toate sarcinile alese.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9" w14:textId="77777777" w:rsidR="003F3225" w:rsidRDefault="003F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25" w14:paraId="613D9B2C" w14:textId="77777777">
        <w:tblPrEx>
          <w:tblCellMar>
            <w:top w:w="0" w:type="dxa"/>
            <w:bottom w:w="0" w:type="dxa"/>
          </w:tblCellMar>
        </w:tblPrEx>
        <w:trPr>
          <w:trHeight w:val="2545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B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proofErr w:type="spellStart"/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Constiinciozitat</w:t>
            </w:r>
            <w:proofErr w:type="spellEnd"/>
          </w:p>
          <w:p w14:paraId="613D9B1C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600" w:firstLine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  <w:p w14:paraId="613D9B1D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ea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E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bazează pe ceea ce realizează partenerii de grup.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1F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 necesar ca partenerii de grup să-i amintească mereu ce are de făcut.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20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Işi</w:t>
            </w:r>
            <w:proofErr w:type="spellEnd"/>
          </w:p>
          <w:p w14:paraId="613D9B21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realizează</w:t>
            </w:r>
          </w:p>
          <w:p w14:paraId="613D9B22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</w:t>
            </w:r>
          </w:p>
          <w:p w14:paraId="613D9B23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sarcinile</w:t>
            </w:r>
          </w:p>
          <w:p w14:paraId="613D9B24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alese,</w:t>
            </w:r>
          </w:p>
          <w:p w14:paraId="613D9B25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rareori</w:t>
            </w:r>
          </w:p>
          <w:p w14:paraId="613D9B26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apelând la</w:t>
            </w:r>
          </w:p>
          <w:p w14:paraId="613D9B27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sprijinul</w:t>
            </w:r>
          </w:p>
          <w:p w14:paraId="613D9B28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partenerilor.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29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Işi</w:t>
            </w:r>
            <w:proofErr w:type="spellEnd"/>
            <w:r>
              <w:rPr>
                <w:sz w:val="24"/>
                <w:szCs w:val="24"/>
              </w:rPr>
              <w:t xml:space="preserve"> realizează cu </w:t>
            </w:r>
            <w:r>
              <w:rPr>
                <w:sz w:val="24"/>
                <w:szCs w:val="24"/>
              </w:rPr>
              <w:t>foarte multă</w:t>
            </w:r>
          </w:p>
          <w:p w14:paraId="613D9B2A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conştiinciozita</w:t>
            </w:r>
            <w:proofErr w:type="spellEnd"/>
            <w:r>
              <w:rPr>
                <w:sz w:val="24"/>
                <w:szCs w:val="24"/>
              </w:rPr>
              <w:t xml:space="preserve"> te ceea ce are de făcut.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2B" w14:textId="77777777" w:rsidR="003F3225" w:rsidRDefault="003F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25" w14:paraId="613D9B36" w14:textId="77777777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2D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lastRenderedPageBreak/>
              <w:t>Cooperare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2E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</w:p>
          <w:p w14:paraId="613D9B2F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cooperează în</w:t>
            </w:r>
          </w:p>
          <w:p w14:paraId="613D9B30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cadrul</w:t>
            </w:r>
          </w:p>
          <w:p w14:paraId="613D9B31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grupului.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2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Cooperează </w:t>
            </w:r>
            <w:proofErr w:type="spellStart"/>
            <w:r>
              <w:rPr>
                <w:sz w:val="24"/>
                <w:szCs w:val="24"/>
              </w:rPr>
              <w:t>puţin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3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Cooperează, de obicei.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4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Cooperează permanent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5" w14:textId="77777777" w:rsidR="003F3225" w:rsidRDefault="003F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25" w14:paraId="613D9B3E" w14:textId="77777777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1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7" w14:textId="77777777" w:rsidR="003F3225" w:rsidRDefault="00986C91">
            <w:pPr>
              <w:pStyle w:val="Bodytext81"/>
              <w:shd w:val="clear" w:color="auto" w:fill="auto"/>
              <w:spacing w:before="0" w:line="240" w:lineRule="auto"/>
              <w:ind w:left="120"/>
              <w:jc w:val="center"/>
            </w:pPr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 xml:space="preserve">Cantitatea si calitatea </w:t>
            </w:r>
            <w:proofErr w:type="spellStart"/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>informatiilor</w:t>
            </w:r>
            <w:proofErr w:type="spellEnd"/>
            <w:r>
              <w:rPr>
                <w:rStyle w:val="Bodytext810"/>
                <w:b/>
                <w:bCs/>
                <w:i/>
                <w:iCs/>
                <w:sz w:val="24"/>
                <w:szCs w:val="24"/>
              </w:rPr>
              <w:t xml:space="preserve"> acumulate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8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Cea mai mare parte a</w:t>
            </w:r>
          </w:p>
          <w:p w14:paraId="613D9B39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informaţii</w:t>
            </w:r>
            <w:proofErr w:type="spellEnd"/>
            <w:r>
              <w:rPr>
                <w:sz w:val="24"/>
                <w:szCs w:val="24"/>
              </w:rPr>
              <w:t>-lor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A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Informaţia</w:t>
            </w:r>
            <w:proofErr w:type="spellEnd"/>
            <w:r>
              <w:rPr>
                <w:sz w:val="24"/>
                <w:szCs w:val="24"/>
              </w:rPr>
              <w:t xml:space="preserve"> are caracter general; lipsesc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B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Ideile principale sunt bine definite şi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C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Informaţiile</w:t>
            </w:r>
            <w:proofErr w:type="spellEnd"/>
            <w:r>
              <w:rPr>
                <w:sz w:val="24"/>
                <w:szCs w:val="24"/>
              </w:rPr>
              <w:t xml:space="preserve"> sunt clare, </w:t>
            </w:r>
            <w:proofErr w:type="spellStart"/>
            <w:r>
              <w:rPr>
                <w:sz w:val="24"/>
                <w:szCs w:val="24"/>
              </w:rPr>
              <w:t>relaţionale</w:t>
            </w:r>
            <w:proofErr w:type="spellEnd"/>
            <w:r>
              <w:rPr>
                <w:sz w:val="24"/>
                <w:szCs w:val="24"/>
              </w:rPr>
              <w:t xml:space="preserve"> cu subiectul şi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3D" w14:textId="77777777" w:rsidR="003F3225" w:rsidRDefault="003F3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3D9B3F" w14:textId="77777777" w:rsidR="003F3225" w:rsidRDefault="003F3225">
      <w:pPr>
        <w:pStyle w:val="Bodytext61"/>
        <w:shd w:val="clear" w:color="auto" w:fill="auto"/>
        <w:spacing w:line="360" w:lineRule="auto"/>
        <w:ind w:left="2460"/>
      </w:pPr>
    </w:p>
    <w:p w14:paraId="613D9B40" w14:textId="77777777" w:rsidR="003F3225" w:rsidRDefault="003F3225">
      <w:pPr>
        <w:pStyle w:val="Bodytext61"/>
        <w:shd w:val="clear" w:color="auto" w:fill="auto"/>
        <w:spacing w:line="360" w:lineRule="auto"/>
        <w:ind w:left="2460"/>
      </w:pPr>
    </w:p>
    <w:p w14:paraId="613D9B41" w14:textId="77777777" w:rsidR="003F3225" w:rsidRDefault="003F3225">
      <w:pPr>
        <w:pStyle w:val="Bodytext61"/>
        <w:shd w:val="clear" w:color="auto" w:fill="auto"/>
        <w:spacing w:line="360" w:lineRule="auto"/>
        <w:ind w:left="2460"/>
      </w:pPr>
    </w:p>
    <w:p w14:paraId="613D9B42" w14:textId="77777777" w:rsidR="003F3225" w:rsidRDefault="003F3225">
      <w:pPr>
        <w:pStyle w:val="Bodytext61"/>
        <w:shd w:val="clear" w:color="auto" w:fill="auto"/>
        <w:spacing w:line="360" w:lineRule="auto"/>
        <w:ind w:left="2460"/>
      </w:pPr>
    </w:p>
    <w:p w14:paraId="613D9B43" w14:textId="77777777" w:rsidR="003F3225" w:rsidRDefault="003F3225">
      <w:pPr>
        <w:pStyle w:val="Bodytext61"/>
        <w:shd w:val="clear" w:color="auto" w:fill="auto"/>
        <w:spacing w:line="360" w:lineRule="auto"/>
        <w:ind w:left="2460"/>
      </w:pPr>
    </w:p>
    <w:p w14:paraId="613D9B44" w14:textId="77777777" w:rsidR="003F3225" w:rsidRDefault="003F3225">
      <w:pPr>
        <w:pStyle w:val="Bodytext61"/>
        <w:shd w:val="clear" w:color="auto" w:fill="auto"/>
        <w:spacing w:line="360" w:lineRule="auto"/>
        <w:ind w:left="2460"/>
      </w:pPr>
    </w:p>
    <w:p w14:paraId="613D9B45" w14:textId="77777777" w:rsidR="003F3225" w:rsidRDefault="00986C91">
      <w:pPr>
        <w:pStyle w:val="Bodytext61"/>
        <w:shd w:val="clear" w:color="auto" w:fill="auto"/>
        <w:spacing w:line="360" w:lineRule="auto"/>
        <w:ind w:left="2460"/>
      </w:pPr>
      <w:r>
        <w:rPr>
          <w:rStyle w:val="Bodytext66"/>
          <w:b/>
          <w:bCs/>
          <w:i/>
          <w:iCs/>
          <w:sz w:val="24"/>
          <w:szCs w:val="24"/>
        </w:rPr>
        <w:t>EVALUAREA RAPORTULUI DE GRUP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498"/>
        <w:gridCol w:w="1498"/>
        <w:gridCol w:w="1565"/>
        <w:gridCol w:w="1493"/>
        <w:gridCol w:w="1363"/>
      </w:tblGrid>
      <w:tr w:rsidR="003F3225" w14:paraId="613D9B4C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6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ind w:left="540"/>
            </w:pPr>
            <w:r>
              <w:rPr>
                <w:rStyle w:val="Bodytext89"/>
                <w:b/>
                <w:bCs/>
                <w:i/>
                <w:iCs/>
                <w:sz w:val="24"/>
                <w:szCs w:val="24"/>
              </w:rPr>
              <w:t>Nivel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7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</w:pPr>
            <w:r>
              <w:rPr>
                <w:rStyle w:val="Bodytext89"/>
                <w:b/>
                <w:bCs/>
                <w:sz w:val="24"/>
                <w:szCs w:val="24"/>
              </w:rPr>
              <w:t>începător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8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</w:pPr>
            <w:r>
              <w:rPr>
                <w:rStyle w:val="Bodytext89"/>
                <w:b/>
                <w:bCs/>
                <w:sz w:val="24"/>
                <w:szCs w:val="24"/>
              </w:rPr>
              <w:t>În curs de realizare 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9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</w:pPr>
            <w:r>
              <w:rPr>
                <w:rStyle w:val="Bodytext89"/>
                <w:b/>
                <w:bCs/>
                <w:sz w:val="24"/>
                <w:szCs w:val="24"/>
              </w:rPr>
              <w:t>Realizat 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A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</w:pPr>
            <w:r>
              <w:rPr>
                <w:rStyle w:val="Bodytext89"/>
                <w:b/>
                <w:bCs/>
                <w:sz w:val="24"/>
                <w:szCs w:val="24"/>
              </w:rPr>
              <w:t>Exemplar 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B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ind w:left="280"/>
            </w:pPr>
            <w:r>
              <w:rPr>
                <w:rStyle w:val="Bodytext89"/>
                <w:b/>
                <w:bCs/>
                <w:sz w:val="24"/>
                <w:szCs w:val="24"/>
              </w:rPr>
              <w:t>Punctaj</w:t>
            </w:r>
          </w:p>
        </w:tc>
      </w:tr>
      <w:tr w:rsidR="003F3225" w14:paraId="613D9B56" w14:textId="77777777">
        <w:tblPrEx>
          <w:tblCellMar>
            <w:top w:w="0" w:type="dxa"/>
            <w:bottom w:w="0" w:type="dxa"/>
          </w:tblCellMar>
        </w:tblPrEx>
        <w:trPr>
          <w:trHeight w:val="2266"/>
        </w:trPr>
        <w:tc>
          <w:tcPr>
            <w:tcW w:w="1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D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ind w:left="120"/>
              <w:jc w:val="left"/>
            </w:pPr>
            <w:r>
              <w:rPr>
                <w:rStyle w:val="Bodytext89"/>
                <w:b/>
                <w:bCs/>
                <w:i/>
                <w:iCs/>
                <w:sz w:val="24"/>
                <w:szCs w:val="24"/>
              </w:rPr>
              <w:t>Lucru în echipă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E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Elevii nu lucrează unii cu </w:t>
            </w:r>
            <w:proofErr w:type="spellStart"/>
            <w:r>
              <w:rPr>
                <w:sz w:val="24"/>
                <w:szCs w:val="24"/>
              </w:rPr>
              <w:t>alţii</w:t>
            </w:r>
            <w:proofErr w:type="spellEnd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4F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</w:t>
            </w:r>
          </w:p>
          <w:p w14:paraId="613D9B50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lucrează unii cu </w:t>
            </w:r>
            <w:proofErr w:type="spellStart"/>
            <w:r>
              <w:rPr>
                <w:sz w:val="24"/>
                <w:szCs w:val="24"/>
              </w:rPr>
              <w:t>alţii</w:t>
            </w:r>
            <w:proofErr w:type="spellEnd"/>
            <w:r>
              <w:rPr>
                <w:sz w:val="24"/>
                <w:szCs w:val="24"/>
              </w:rPr>
              <w:t>, dar au nevoie de supraveghere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1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</w:t>
            </w:r>
          </w:p>
          <w:p w14:paraId="613D9B52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lucrează unii cu </w:t>
            </w:r>
            <w:proofErr w:type="spellStart"/>
            <w:r>
              <w:rPr>
                <w:sz w:val="24"/>
                <w:szCs w:val="24"/>
              </w:rPr>
              <w:t>alţii</w:t>
            </w:r>
            <w:proofErr w:type="spellEnd"/>
            <w:r>
              <w:rPr>
                <w:sz w:val="24"/>
                <w:szCs w:val="24"/>
              </w:rPr>
              <w:t>, dar au probleme în a coopera.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3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Elevii</w:t>
            </w:r>
          </w:p>
          <w:p w14:paraId="613D9B54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lucrează unii cu </w:t>
            </w:r>
            <w:proofErr w:type="spellStart"/>
            <w:r>
              <w:rPr>
                <w:sz w:val="24"/>
                <w:szCs w:val="24"/>
              </w:rPr>
              <w:t>alţii</w:t>
            </w:r>
            <w:proofErr w:type="spellEnd"/>
            <w:r>
              <w:rPr>
                <w:sz w:val="24"/>
                <w:szCs w:val="24"/>
              </w:rPr>
              <w:t xml:space="preserve">, cooperează armonios şi duc la </w:t>
            </w:r>
            <w:r>
              <w:rPr>
                <w:sz w:val="24"/>
                <w:szCs w:val="24"/>
              </w:rPr>
              <w:t>îndeplinire sarcinile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5" w14:textId="77777777" w:rsidR="003F3225" w:rsidRDefault="003F32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25" w14:paraId="613D9B5E" w14:textId="77777777">
        <w:tblPrEx>
          <w:tblCellMar>
            <w:top w:w="0" w:type="dxa"/>
            <w:bottom w:w="0" w:type="dxa"/>
          </w:tblCellMar>
        </w:tblPrEx>
        <w:trPr>
          <w:trHeight w:val="2822"/>
        </w:trPr>
        <w:tc>
          <w:tcPr>
            <w:tcW w:w="1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7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ind w:left="120"/>
              <w:jc w:val="left"/>
            </w:pPr>
            <w:r>
              <w:rPr>
                <w:rStyle w:val="Bodytext89"/>
                <w:b/>
                <w:bCs/>
                <w:i/>
                <w:iCs/>
                <w:sz w:val="24"/>
                <w:szCs w:val="24"/>
              </w:rPr>
              <w:t>Cercetarea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8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Grupul nu a cercetat subiectul dat şi nu a furnizat </w:t>
            </w:r>
            <w:proofErr w:type="spellStart"/>
            <w:r>
              <w:rPr>
                <w:sz w:val="24"/>
                <w:szCs w:val="24"/>
              </w:rPr>
              <w:t>referinţe</w:t>
            </w:r>
            <w:proofErr w:type="spellEnd"/>
            <w:r>
              <w:rPr>
                <w:sz w:val="24"/>
                <w:szCs w:val="24"/>
              </w:rPr>
              <w:t xml:space="preserve"> pentru link- uri</w:t>
            </w:r>
          </w:p>
          <w:p w14:paraId="613D9B59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suplimentare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A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Grupul a făcut </w:t>
            </w:r>
            <w:proofErr w:type="spellStart"/>
            <w:r>
              <w:rPr>
                <w:sz w:val="24"/>
                <w:szCs w:val="24"/>
              </w:rPr>
              <w:t>puţine</w:t>
            </w:r>
            <w:proofErr w:type="spellEnd"/>
            <w:r>
              <w:rPr>
                <w:sz w:val="24"/>
                <w:szCs w:val="24"/>
              </w:rPr>
              <w:t xml:space="preserve"> cercetări asupra temei date.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B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Grupul a făcut câteva cercetări asupra temei date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C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Grupul s-a ocupat </w:t>
            </w:r>
            <w:r>
              <w:rPr>
                <w:sz w:val="24"/>
                <w:szCs w:val="24"/>
              </w:rPr>
              <w:t xml:space="preserve">intens de tema data şi a furnizat link-uri </w:t>
            </w:r>
            <w:proofErr w:type="spellStart"/>
            <w:r>
              <w:rPr>
                <w:sz w:val="24"/>
                <w:szCs w:val="24"/>
              </w:rPr>
              <w:t>adiţionale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D" w14:textId="77777777" w:rsidR="003F3225" w:rsidRDefault="003F32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25" w14:paraId="613D9B66" w14:textId="77777777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1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5F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jc w:val="left"/>
            </w:pPr>
            <w:r>
              <w:rPr>
                <w:rStyle w:val="Bodytext89"/>
                <w:b/>
                <w:bCs/>
                <w:i/>
                <w:iCs/>
                <w:sz w:val="24"/>
                <w:szCs w:val="24"/>
              </w:rPr>
              <w:lastRenderedPageBreak/>
              <w:t xml:space="preserve">Terminologia matematică si </w:t>
            </w:r>
            <w:proofErr w:type="spellStart"/>
            <w:r>
              <w:rPr>
                <w:rStyle w:val="Bodytext89"/>
                <w:b/>
                <w:bCs/>
                <w:i/>
                <w:iCs/>
                <w:sz w:val="24"/>
                <w:szCs w:val="24"/>
              </w:rPr>
              <w:t>notatiile</w:t>
            </w:r>
            <w:proofErr w:type="spellEnd"/>
          </w:p>
          <w:p w14:paraId="613D9B60" w14:textId="77777777" w:rsidR="003F3225" w:rsidRDefault="003F3225">
            <w:pPr>
              <w:pStyle w:val="Bodytext81"/>
              <w:shd w:val="clear" w:color="auto" w:fill="auto"/>
              <w:spacing w:before="0" w:line="360" w:lineRule="auto"/>
              <w:ind w:left="120"/>
              <w:jc w:val="left"/>
              <w:rPr>
                <w:i/>
                <w:iCs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61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 au folosit terminologia necesară.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62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</w:pPr>
            <w:r>
              <w:rPr>
                <w:sz w:val="24"/>
                <w:szCs w:val="24"/>
              </w:rPr>
              <w:t xml:space="preserve">Au folosit terminologia şi </w:t>
            </w:r>
            <w:proofErr w:type="spellStart"/>
            <w:r>
              <w:rPr>
                <w:sz w:val="24"/>
                <w:szCs w:val="24"/>
              </w:rPr>
              <w:t>notaţiile</w:t>
            </w:r>
            <w:proofErr w:type="spellEnd"/>
            <w:r>
              <w:rPr>
                <w:sz w:val="24"/>
                <w:szCs w:val="24"/>
              </w:rPr>
              <w:t xml:space="preserve"> necesare, dar uneori este greu să </w:t>
            </w:r>
            <w:proofErr w:type="spellStart"/>
            <w:r>
              <w:rPr>
                <w:sz w:val="24"/>
                <w:szCs w:val="24"/>
              </w:rPr>
              <w:t>înţelegi</w:t>
            </w:r>
            <w:proofErr w:type="spellEnd"/>
            <w:r>
              <w:rPr>
                <w:sz w:val="24"/>
                <w:szCs w:val="24"/>
              </w:rPr>
              <w:t xml:space="preserve"> ce </w:t>
            </w:r>
            <w:r>
              <w:rPr>
                <w:sz w:val="24"/>
                <w:szCs w:val="24"/>
                <w:lang w:eastAsia="fr-FR"/>
              </w:rPr>
              <w:t>s</w:t>
            </w:r>
            <w:r>
              <w:rPr>
                <w:sz w:val="24"/>
                <w:szCs w:val="24"/>
                <w:lang w:eastAsia="fr-FR"/>
              </w:rPr>
              <w:softHyphen/>
              <w:t>a</w:t>
            </w:r>
            <w:r>
              <w:rPr>
                <w:sz w:val="24"/>
                <w:szCs w:val="24"/>
              </w:rPr>
              <w:t xml:space="preserve"> efectuat.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63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folosit terminologia şi </w:t>
            </w:r>
            <w:proofErr w:type="spellStart"/>
            <w:r>
              <w:rPr>
                <w:sz w:val="24"/>
                <w:szCs w:val="24"/>
              </w:rPr>
              <w:t>notaţiile</w:t>
            </w:r>
            <w:proofErr w:type="spellEnd"/>
            <w:r>
              <w:rPr>
                <w:sz w:val="24"/>
                <w:szCs w:val="24"/>
              </w:rPr>
              <w:t xml:space="preserve"> corecte, fiind destul de </w:t>
            </w:r>
            <w:proofErr w:type="spellStart"/>
            <w:r>
              <w:rPr>
                <w:sz w:val="24"/>
                <w:szCs w:val="24"/>
              </w:rPr>
              <w:t>uşor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înţeles</w:t>
            </w:r>
            <w:proofErr w:type="spellEnd"/>
            <w:r>
              <w:rPr>
                <w:sz w:val="24"/>
                <w:szCs w:val="24"/>
              </w:rPr>
              <w:t xml:space="preserve"> ce au dorit să realizeze.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64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folosit terminologia şi </w:t>
            </w:r>
            <w:proofErr w:type="spellStart"/>
            <w:r>
              <w:rPr>
                <w:sz w:val="24"/>
                <w:szCs w:val="24"/>
              </w:rPr>
              <w:t>notaţiile</w:t>
            </w:r>
            <w:proofErr w:type="spellEnd"/>
            <w:r>
              <w:rPr>
                <w:sz w:val="24"/>
                <w:szCs w:val="24"/>
              </w:rPr>
              <w:t xml:space="preserve"> corecte, fiind </w:t>
            </w:r>
            <w:proofErr w:type="spellStart"/>
            <w:r>
              <w:rPr>
                <w:sz w:val="24"/>
                <w:szCs w:val="24"/>
              </w:rPr>
              <w:t>uşor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înţeles</w:t>
            </w:r>
            <w:proofErr w:type="spellEnd"/>
            <w:r>
              <w:rPr>
                <w:sz w:val="24"/>
                <w:szCs w:val="24"/>
              </w:rPr>
              <w:t xml:space="preserve"> ce au dorit să realizeze.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65" w14:textId="77777777" w:rsidR="003F3225" w:rsidRDefault="003F32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25" w14:paraId="613D9B82" w14:textId="77777777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67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ind w:left="120"/>
              <w:jc w:val="left"/>
            </w:pPr>
            <w:proofErr w:type="spellStart"/>
            <w:r>
              <w:rPr>
                <w:rStyle w:val="Bodytext88"/>
                <w:b/>
                <w:bCs/>
                <w:i/>
                <w:iCs/>
                <w:sz w:val="24"/>
                <w:szCs w:val="24"/>
              </w:rPr>
              <w:t>Greselile</w:t>
            </w:r>
            <w:proofErr w:type="spellEnd"/>
          </w:p>
          <w:p w14:paraId="613D9B68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ind w:left="120"/>
              <w:jc w:val="left"/>
            </w:pPr>
            <w:r>
              <w:rPr>
                <w:rStyle w:val="Bodytext88"/>
                <w:b/>
                <w:bCs/>
                <w:i/>
                <w:iCs/>
                <w:sz w:val="24"/>
                <w:szCs w:val="24"/>
              </w:rPr>
              <w:t>matematice</w:t>
            </w:r>
          </w:p>
          <w:p w14:paraId="613D9B69" w14:textId="77777777" w:rsidR="003F3225" w:rsidRDefault="003F3225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6A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 mult de</w:t>
            </w:r>
          </w:p>
          <w:p w14:paraId="613D9B6B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75% </w:t>
            </w:r>
            <w:r>
              <w:rPr>
                <w:sz w:val="24"/>
                <w:szCs w:val="24"/>
              </w:rPr>
              <w:t>din</w:t>
            </w:r>
          </w:p>
          <w:p w14:paraId="613D9B6C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soluţii</w:t>
            </w:r>
            <w:proofErr w:type="spellEnd"/>
            <w:r>
              <w:rPr>
                <w:sz w:val="24"/>
                <w:szCs w:val="24"/>
              </w:rPr>
              <w:t xml:space="preserve"> sunt</w:t>
            </w:r>
          </w:p>
          <w:p w14:paraId="613D9B6D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greşite</w:t>
            </w:r>
            <w:proofErr w:type="spellEnd"/>
          </w:p>
          <w:p w14:paraId="613D9B6E" w14:textId="77777777" w:rsidR="003F3225" w:rsidRDefault="003F3225">
            <w:pPr>
              <w:spacing w:line="240" w:lineRule="auto"/>
              <w:rPr>
                <w:lang w:eastAsia="ro-RO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6F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 75%-</w:t>
            </w:r>
          </w:p>
          <w:p w14:paraId="613D9B70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80% din </w:t>
            </w:r>
            <w:proofErr w:type="spellStart"/>
            <w:r>
              <w:rPr>
                <w:sz w:val="24"/>
                <w:szCs w:val="24"/>
              </w:rPr>
              <w:t>paşi</w:t>
            </w:r>
            <w:proofErr w:type="spellEnd"/>
          </w:p>
          <w:p w14:paraId="613D9B71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 au </w:t>
            </w:r>
            <w:proofErr w:type="spellStart"/>
            <w:r>
              <w:rPr>
                <w:sz w:val="24"/>
                <w:szCs w:val="24"/>
              </w:rPr>
              <w:t>greşeli</w:t>
            </w:r>
            <w:proofErr w:type="spellEnd"/>
          </w:p>
          <w:p w14:paraId="613D9B72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matematice</w:t>
            </w:r>
          </w:p>
          <w:p w14:paraId="613D9B73" w14:textId="77777777" w:rsidR="003F3225" w:rsidRDefault="003F3225">
            <w:pPr>
              <w:spacing w:line="240" w:lineRule="auto"/>
              <w:rPr>
                <w:lang w:eastAsia="ro-RO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74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 80%-</w:t>
            </w:r>
          </w:p>
          <w:p w14:paraId="613D9B75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90% din </w:t>
            </w:r>
            <w:proofErr w:type="spellStart"/>
            <w:r>
              <w:rPr>
                <w:sz w:val="24"/>
                <w:szCs w:val="24"/>
              </w:rPr>
              <w:t>paşi</w:t>
            </w:r>
            <w:proofErr w:type="spellEnd"/>
          </w:p>
          <w:p w14:paraId="613D9B76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 au </w:t>
            </w:r>
            <w:proofErr w:type="spellStart"/>
            <w:r>
              <w:rPr>
                <w:sz w:val="24"/>
                <w:szCs w:val="24"/>
              </w:rPr>
              <w:t>greşeli</w:t>
            </w:r>
            <w:proofErr w:type="spellEnd"/>
          </w:p>
          <w:p w14:paraId="613D9B77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matematice</w:t>
            </w:r>
          </w:p>
          <w:p w14:paraId="613D9B78" w14:textId="77777777" w:rsidR="003F3225" w:rsidRDefault="003F3225">
            <w:pPr>
              <w:spacing w:line="240" w:lineRule="auto"/>
              <w:rPr>
                <w:lang w:eastAsia="ro-RO"/>
              </w:rPr>
            </w:pPr>
          </w:p>
          <w:p w14:paraId="613D9B79" w14:textId="77777777" w:rsidR="003F3225" w:rsidRDefault="003F3225">
            <w:pPr>
              <w:spacing w:line="240" w:lineRule="auto"/>
              <w:rPr>
                <w:lang w:eastAsia="ro-RO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7A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 90%-</w:t>
            </w:r>
          </w:p>
          <w:p w14:paraId="613D9B7B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din</w:t>
            </w:r>
          </w:p>
          <w:p w14:paraId="613D9B7C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paşi</w:t>
            </w:r>
            <w:proofErr w:type="spellEnd"/>
            <w:r>
              <w:rPr>
                <w:sz w:val="24"/>
                <w:szCs w:val="24"/>
              </w:rPr>
              <w:t xml:space="preserve"> nu au</w:t>
            </w:r>
          </w:p>
          <w:p w14:paraId="613D9B7D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greşeli</w:t>
            </w:r>
            <w:proofErr w:type="spellEnd"/>
            <w:r>
              <w:rPr>
                <w:sz w:val="24"/>
                <w:szCs w:val="24"/>
              </w:rPr>
              <w:t xml:space="preserve"> matematice</w:t>
            </w:r>
          </w:p>
          <w:p w14:paraId="613D9B7E" w14:textId="77777777" w:rsidR="003F3225" w:rsidRDefault="003F3225">
            <w:pPr>
              <w:spacing w:line="240" w:lineRule="auto"/>
              <w:rPr>
                <w:lang w:eastAsia="ro-RO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7F" w14:textId="77777777" w:rsidR="003F3225" w:rsidRDefault="003F32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D9B80" w14:textId="77777777" w:rsidR="003F3225" w:rsidRDefault="003F3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D9B81" w14:textId="77777777" w:rsidR="003F3225" w:rsidRDefault="003F3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225" w14:paraId="613D9B9C" w14:textId="77777777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83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jc w:val="left"/>
            </w:pPr>
            <w:r>
              <w:rPr>
                <w:rStyle w:val="Bodytext88"/>
                <w:b/>
                <w:bCs/>
                <w:i/>
                <w:iCs/>
                <w:sz w:val="24"/>
                <w:szCs w:val="24"/>
              </w:rPr>
              <w:t>Completarea</w:t>
            </w:r>
          </w:p>
          <w:p w14:paraId="613D9B84" w14:textId="77777777" w:rsidR="003F3225" w:rsidRDefault="00986C91">
            <w:pPr>
              <w:pStyle w:val="Bodytext81"/>
              <w:shd w:val="clear" w:color="auto" w:fill="auto"/>
              <w:spacing w:before="0" w:line="360" w:lineRule="auto"/>
              <w:ind w:left="120"/>
              <w:jc w:val="left"/>
            </w:pPr>
            <w:proofErr w:type="spellStart"/>
            <w:r>
              <w:rPr>
                <w:rStyle w:val="Bodytext88"/>
                <w:b/>
                <w:bCs/>
                <w:i/>
                <w:iCs/>
                <w:sz w:val="24"/>
                <w:szCs w:val="24"/>
              </w:rPr>
              <w:t>retetei</w:t>
            </w:r>
            <w:proofErr w:type="spellEnd"/>
          </w:p>
          <w:p w14:paraId="613D9B85" w14:textId="77777777" w:rsidR="003F3225" w:rsidRDefault="003F3225">
            <w:pPr>
              <w:pStyle w:val="Bodytext81"/>
              <w:shd w:val="clear" w:color="auto" w:fill="auto"/>
              <w:spacing w:before="0" w:line="360" w:lineRule="auto"/>
              <w:ind w:left="120"/>
              <w:jc w:val="left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86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Puţine</w:t>
            </w:r>
            <w:proofErr w:type="spellEnd"/>
            <w:r>
              <w:rPr>
                <w:sz w:val="24"/>
                <w:szCs w:val="24"/>
              </w:rPr>
              <w:t xml:space="preserve"> sau</w:t>
            </w:r>
          </w:p>
          <w:p w14:paraId="613D9B87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toate</w:t>
            </w:r>
          </w:p>
          <w:p w14:paraId="613D9B88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ingredientele</w:t>
            </w:r>
          </w:p>
          <w:p w14:paraId="613D9B89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fost</w:t>
            </w:r>
          </w:p>
          <w:p w14:paraId="613D9B8A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</w:t>
            </w:r>
          </w:p>
          <w:p w14:paraId="613D9B8B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greşit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8C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Doar unele</w:t>
            </w:r>
          </w:p>
          <w:p w14:paraId="613D9B8D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dintre</w:t>
            </w:r>
          </w:p>
          <w:p w14:paraId="613D9B8E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ingrediente</w:t>
            </w:r>
          </w:p>
          <w:p w14:paraId="613D9B8F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fost</w:t>
            </w:r>
          </w:p>
          <w:p w14:paraId="613D9B90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</w:t>
            </w:r>
          </w:p>
          <w:p w14:paraId="613D9B91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corect.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92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Majoritatea</w:t>
            </w:r>
          </w:p>
          <w:p w14:paraId="613D9B93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ingredientelor</w:t>
            </w:r>
          </w:p>
          <w:p w14:paraId="613D9B94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fost</w:t>
            </w:r>
          </w:p>
          <w:p w14:paraId="613D9B95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</w:t>
            </w:r>
          </w:p>
          <w:p w14:paraId="613D9B96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corect.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97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Întreaga</w:t>
            </w:r>
          </w:p>
          <w:p w14:paraId="613D9B98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reţetă</w:t>
            </w:r>
            <w:proofErr w:type="spellEnd"/>
            <w:r>
              <w:rPr>
                <w:sz w:val="24"/>
                <w:szCs w:val="24"/>
              </w:rPr>
              <w:t xml:space="preserve"> este</w:t>
            </w:r>
          </w:p>
          <w:p w14:paraId="613D9B99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calculată</w:t>
            </w:r>
          </w:p>
          <w:p w14:paraId="613D9B9A" w14:textId="77777777" w:rsidR="003F3225" w:rsidRDefault="00986C91">
            <w:pPr>
              <w:pStyle w:val="Corptext"/>
              <w:shd w:val="clear" w:color="auto" w:fill="auto"/>
              <w:spacing w:before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corect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9B9B" w14:textId="77777777" w:rsidR="003F3225" w:rsidRDefault="003F322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3D9B9D" w14:textId="77777777" w:rsidR="003F3225" w:rsidRDefault="003F3225">
      <w:pPr>
        <w:pageBreakBefore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3D9B9E" w14:textId="77777777" w:rsidR="003F3225" w:rsidRDefault="003F32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F322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9AC1" w14:textId="77777777" w:rsidR="00000000" w:rsidRDefault="00986C91">
      <w:pPr>
        <w:spacing w:after="0" w:line="240" w:lineRule="auto"/>
      </w:pPr>
      <w:r>
        <w:separator/>
      </w:r>
    </w:p>
  </w:endnote>
  <w:endnote w:type="continuationSeparator" w:id="0">
    <w:p w14:paraId="613D9AC3" w14:textId="77777777" w:rsidR="00000000" w:rsidRDefault="0098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D9ABD" w14:textId="77777777" w:rsidR="00000000" w:rsidRDefault="00986C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3D9ABF" w14:textId="77777777" w:rsidR="00000000" w:rsidRDefault="00986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56AC0"/>
    <w:multiLevelType w:val="multilevel"/>
    <w:tmpl w:val="464EABB6"/>
    <w:lvl w:ilvl="0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3225"/>
    <w:rsid w:val="003F3225"/>
    <w:rsid w:val="009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9ABD"/>
  <w15:docId w15:val="{86566299-7761-4304-A6F4-36BD73E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pPr>
      <w:shd w:val="clear" w:color="auto" w:fill="FFFFFF"/>
      <w:spacing w:before="840" w:after="0" w:line="413" w:lineRule="exact"/>
      <w:ind w:hanging="2100"/>
      <w:jc w:val="both"/>
    </w:pPr>
    <w:rPr>
      <w:rFonts w:ascii="Times New Roman" w:eastAsia="Times New Roman" w:hAnsi="Times New Roman"/>
      <w:sz w:val="23"/>
      <w:szCs w:val="23"/>
      <w:lang w:eastAsia="ro-RO"/>
    </w:rPr>
  </w:style>
  <w:style w:type="character" w:customStyle="1" w:styleId="CorptextCaracter">
    <w:name w:val="Corp text Caracter"/>
    <w:basedOn w:val="Fontdeparagrafimplicit"/>
    <w:rPr>
      <w:rFonts w:ascii="Times New Roman" w:eastAsia="Times New Roman" w:hAnsi="Times New Roman" w:cs="Times New Roman"/>
      <w:sz w:val="23"/>
      <w:szCs w:val="23"/>
      <w:shd w:val="clear" w:color="auto" w:fill="FFFFFF"/>
      <w:lang w:eastAsia="ro-RO"/>
    </w:rPr>
  </w:style>
  <w:style w:type="character" w:customStyle="1" w:styleId="Bodytext6">
    <w:name w:val="Body text (6)_"/>
    <w:basedOn w:val="Fontdeparagrafimplicit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Bodytext61">
    <w:name w:val="Body text (6)1"/>
    <w:basedOn w:val="Normal"/>
    <w:pPr>
      <w:shd w:val="clear" w:color="auto" w:fill="FFFFFF"/>
      <w:spacing w:after="0" w:line="413" w:lineRule="exact"/>
      <w:jc w:val="both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Bodytext18">
    <w:name w:val="Body text (18)_"/>
    <w:basedOn w:val="Fontdeparagrafimplicit"/>
    <w:rPr>
      <w:rFonts w:ascii="Calibri" w:hAnsi="Calibri" w:cs="Calibri"/>
      <w:sz w:val="21"/>
      <w:szCs w:val="21"/>
      <w:shd w:val="clear" w:color="auto" w:fill="FFFFFF"/>
      <w:lang w:val="en-US"/>
    </w:rPr>
  </w:style>
  <w:style w:type="paragraph" w:customStyle="1" w:styleId="Bodytext181">
    <w:name w:val="Body text (18)1"/>
    <w:basedOn w:val="Normal"/>
    <w:pPr>
      <w:shd w:val="clear" w:color="auto" w:fill="FFFFFF"/>
      <w:spacing w:before="180" w:after="0" w:line="240" w:lineRule="atLeast"/>
    </w:pPr>
    <w:rPr>
      <w:rFonts w:cs="Calibri"/>
      <w:sz w:val="21"/>
      <w:szCs w:val="21"/>
      <w:lang w:val="en-US"/>
    </w:rPr>
  </w:style>
  <w:style w:type="character" w:customStyle="1" w:styleId="Heading9">
    <w:name w:val="Heading #9_"/>
    <w:basedOn w:val="Fontdeparagrafimplicit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Heading91">
    <w:name w:val="Heading #91"/>
    <w:basedOn w:val="Normal"/>
    <w:pPr>
      <w:shd w:val="clear" w:color="auto" w:fill="FFFFFF"/>
      <w:spacing w:after="0" w:line="418" w:lineRule="exact"/>
      <w:outlineLvl w:val="8"/>
    </w:pPr>
    <w:rPr>
      <w:rFonts w:ascii="Times New Roman" w:hAnsi="Times New Roman"/>
      <w:b/>
      <w:bCs/>
      <w:sz w:val="23"/>
      <w:szCs w:val="23"/>
    </w:rPr>
  </w:style>
  <w:style w:type="character" w:customStyle="1" w:styleId="Heading82">
    <w:name w:val="Heading #8 (2)_"/>
    <w:basedOn w:val="Fontdeparagrafimplicit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Heading820">
    <w:name w:val="Heading #8 (2)"/>
    <w:basedOn w:val="Normal"/>
    <w:pPr>
      <w:shd w:val="clear" w:color="auto" w:fill="FFFFFF"/>
      <w:spacing w:before="360" w:after="0" w:line="485" w:lineRule="exact"/>
      <w:jc w:val="center"/>
      <w:outlineLvl w:val="7"/>
    </w:pPr>
    <w:rPr>
      <w:rFonts w:ascii="Times New Roman" w:hAnsi="Times New Roman"/>
      <w:b/>
      <w:bCs/>
      <w:i/>
      <w:iCs/>
      <w:sz w:val="27"/>
      <w:szCs w:val="27"/>
    </w:rPr>
  </w:style>
  <w:style w:type="character" w:customStyle="1" w:styleId="BodytextBold2">
    <w:name w:val="Body text + Bold2"/>
    <w:basedOn w:val="Fontdeparagrafimplicit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1">
    <w:name w:val="Body text + Bold1"/>
    <w:basedOn w:val="Fontdeparagrafimplicit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9Italic">
    <w:name w:val="Heading #9 + Italic"/>
    <w:basedOn w:val="Heading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Heading95">
    <w:name w:val="Heading #95"/>
    <w:basedOn w:val="Heading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10">
    <w:name w:val="Body text (6)10"/>
    <w:basedOn w:val="Bodytext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182">
    <w:name w:val="Body text (18)2"/>
    <w:basedOn w:val="Bodytext18"/>
    <w:rPr>
      <w:rFonts w:ascii="Calibri" w:hAnsi="Calibri" w:cs="Calibri"/>
      <w:sz w:val="21"/>
      <w:szCs w:val="21"/>
      <w:shd w:val="clear" w:color="auto" w:fill="FFFFFF"/>
      <w:lang w:val="en-US"/>
    </w:rPr>
  </w:style>
  <w:style w:type="character" w:customStyle="1" w:styleId="Bodytext69">
    <w:name w:val="Body text (6)9"/>
    <w:basedOn w:val="Bodytext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Italic9">
    <w:name w:val="Body text + Italic9"/>
    <w:basedOn w:val="Fontdeparagrafimplicit"/>
    <w:rPr>
      <w:rFonts w:ascii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character" w:customStyle="1" w:styleId="Bodytext68">
    <w:name w:val="Body text (6)8"/>
    <w:basedOn w:val="Bodytext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67">
    <w:name w:val="Body text (6)7"/>
    <w:basedOn w:val="Bodytext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8">
    <w:name w:val="Body text (8)_"/>
    <w:basedOn w:val="Fontdeparagrafimplicit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81">
    <w:name w:val="Body text (8)1"/>
    <w:basedOn w:val="Normal"/>
    <w:pPr>
      <w:shd w:val="clear" w:color="auto" w:fill="FFFFFF"/>
      <w:spacing w:before="120" w:after="0" w:line="451" w:lineRule="exact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Bodytext810">
    <w:name w:val="Body text (8)10"/>
    <w:basedOn w:val="Bodytext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6">
    <w:name w:val="Body text (6)6"/>
    <w:basedOn w:val="Bodytext6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89">
    <w:name w:val="Body text (8)9"/>
    <w:basedOn w:val="Bodytext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88">
    <w:name w:val="Body text (8)8"/>
    <w:basedOn w:val="Bodytext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wnd-align-justify">
    <w:name w:val="wnd-align-justify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Robust">
    <w:name w:val="Strong"/>
    <w:basedOn w:val="Fontdeparagrafimplicit"/>
    <w:rPr>
      <w:b/>
      <w:bCs/>
    </w:rPr>
  </w:style>
  <w:style w:type="character" w:styleId="Hyperlink">
    <w:name w:val="Hyperlink"/>
    <w:basedOn w:val="Fontdeparagrafimplicit"/>
    <w:rPr>
      <w:color w:val="0000FF"/>
      <w:u w:val="single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im-cu-matematica.cms.webnode.ro/despre-noi/" TargetMode="External"/><Relationship Id="rId13" Type="http://schemas.openxmlformats.org/officeDocument/2006/relationships/hyperlink" Target="https://www.matera.ro/2019/09/procen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era.ro/2019/11/proportii/" TargetMode="External"/><Relationship Id="rId12" Type="http://schemas.openxmlformats.org/officeDocument/2006/relationships/hyperlink" Target="https://www.matera.ro/2019/11/marimi-direct-proportional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era.ro/2019/11/regula-de-trei-simpl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thsisfun.com/numbers/rati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era.ro/2019/11/rapoarte/" TargetMode="External"/><Relationship Id="rId14" Type="http://schemas.openxmlformats.org/officeDocument/2006/relationships/hyperlink" Target="https://www.mathsisfun.com/percentag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1458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Manaz</dc:creator>
  <dc:description/>
  <cp:lastModifiedBy>Catalina Manaz</cp:lastModifiedBy>
  <cp:revision>2</cp:revision>
  <dcterms:created xsi:type="dcterms:W3CDTF">2021-01-03T06:20:00Z</dcterms:created>
  <dcterms:modified xsi:type="dcterms:W3CDTF">2021-01-03T06:20:00Z</dcterms:modified>
</cp:coreProperties>
</file>